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imes New Roman" w:hAnsi="Arial Narrow" w:cs="Times New Roman"/>
          <w:b/>
          <w:noProof/>
          <w:color w:val="000000"/>
          <w:spacing w:val="-10"/>
          <w:kern w:val="28"/>
          <w:sz w:val="32"/>
          <w:szCs w:val="56"/>
          <w:lang w:val="en-GB"/>
        </w:rPr>
        <w:alias w:val="PAPER TITLE"/>
        <w:tag w:val="PAPER TITLE"/>
        <w:id w:val="-226533720"/>
        <w:placeholder>
          <w:docPart w:val="04605A71BCFF490AA29651B0483E1351"/>
        </w:placeholder>
      </w:sdtPr>
      <w:sdtContent>
        <w:p w14:paraId="7FA278E1" w14:textId="77777777" w:rsidR="002D39C0" w:rsidRPr="002D39C0" w:rsidRDefault="002D39C0" w:rsidP="002D39C0">
          <w:pPr>
            <w:spacing w:before="120" w:after="120" w:line="240" w:lineRule="auto"/>
            <w:contextualSpacing/>
            <w:jc w:val="both"/>
            <w:rPr>
              <w:rFonts w:ascii="Arial Narrow" w:eastAsia="Times New Roman" w:hAnsi="Arial Narrow" w:cs="Times New Roman"/>
              <w:b/>
              <w:noProof/>
              <w:color w:val="000000"/>
              <w:spacing w:val="-10"/>
              <w:kern w:val="28"/>
              <w:sz w:val="32"/>
              <w:szCs w:val="56"/>
              <w:lang w:val="en-GB"/>
            </w:rPr>
          </w:pPr>
          <w:r w:rsidRPr="002D39C0">
            <w:rPr>
              <w:rFonts w:ascii="Arial Narrow" w:eastAsia="Times New Roman" w:hAnsi="Arial Narrow" w:cs="Times New Roman"/>
              <w:b/>
              <w:bCs/>
              <w:noProof/>
              <w:color w:val="000000"/>
              <w:spacing w:val="-10"/>
              <w:kern w:val="28"/>
              <w:sz w:val="32"/>
              <w:szCs w:val="56"/>
              <w:lang w:val="en-GB"/>
            </w:rPr>
            <w:t xml:space="preserve">Manuscript Title </w:t>
          </w:r>
        </w:p>
      </w:sdtContent>
    </w:sdt>
    <w:sdt>
      <w:sdtPr>
        <w:rPr>
          <w:rFonts w:ascii="Arial Narrow" w:eastAsia="Calibri" w:hAnsi="Arial Narrow" w:cs="Times New Roman (Body CS)"/>
          <w:noProof/>
          <w:sz w:val="20"/>
          <w:szCs w:val="24"/>
          <w:lang w:val="en-GB"/>
        </w:rPr>
        <w:alias w:val="AUTHOR'S NAME"/>
        <w:tag w:val="AUTHOR'S NAME"/>
        <w:id w:val="-1218517468"/>
        <w:placeholder>
          <w:docPart w:val="04605A71BCFF490AA29651B0483E1351"/>
        </w:placeholder>
      </w:sdtPr>
      <w:sdtEndPr>
        <w:rPr>
          <w:vertAlign w:val="superscript"/>
        </w:rPr>
      </w:sdtEndPr>
      <w:sdtContent>
        <w:sdt>
          <w:sdtPr>
            <w:rPr>
              <w:rFonts w:ascii="Arial Narrow" w:eastAsia="Calibri" w:hAnsi="Arial Narrow" w:cs="Times New Roman (Body CS)"/>
              <w:noProof/>
              <w:sz w:val="20"/>
              <w:szCs w:val="24"/>
              <w:lang w:val="en-GB"/>
            </w:rPr>
            <w:alias w:val="AUTHOR'S NAME"/>
            <w:tag w:val="AUTHOR'S NAME"/>
            <w:id w:val="-1635092733"/>
            <w:placeholder>
              <w:docPart w:val="61D4028285794CE0A9E5636EBB879921"/>
            </w:placeholder>
          </w:sdtPr>
          <w:sdtEndPr>
            <w:rPr>
              <w:vertAlign w:val="superscript"/>
            </w:rPr>
          </w:sdtEndPr>
          <w:sdtContent>
            <w:p w14:paraId="170452F1" w14:textId="5B9A8295" w:rsidR="002D39C0" w:rsidRPr="002D39C0" w:rsidRDefault="007453E8" w:rsidP="002D39C0">
              <w:pPr>
                <w:spacing w:before="120" w:after="120" w:line="240" w:lineRule="auto"/>
                <w:contextualSpacing/>
                <w:jc w:val="both"/>
                <w:rPr>
                  <w:rFonts w:ascii="Arial Narrow" w:eastAsia="Calibri" w:hAnsi="Arial Narrow" w:cs="Times New Roman (Body CS)"/>
                  <w:noProof/>
                  <w:sz w:val="20"/>
                  <w:szCs w:val="24"/>
                  <w:lang w:val="en-GB"/>
                </w:rPr>
              </w:pPr>
              <w:r>
                <w:rPr>
                  <w:rFonts w:ascii="Arial Narrow" w:eastAsia="Calibri" w:hAnsi="Arial Narrow" w:cs="Times New Roman (Body CS)"/>
                  <w:noProof/>
                  <w:sz w:val="20"/>
                  <w:szCs w:val="24"/>
                  <w:lang w:val="en-GB"/>
                </w:rPr>
                <w:t>H</w:t>
              </w:r>
              <w:r w:rsidR="002D39C0" w:rsidRPr="002D39C0">
                <w:rPr>
                  <w:rFonts w:ascii="Arial Narrow" w:eastAsia="Calibri" w:hAnsi="Arial Narrow" w:cs="Times New Roman (Body CS)"/>
                  <w:noProof/>
                  <w:sz w:val="20"/>
                  <w:szCs w:val="24"/>
                  <w:lang w:val="en-GB"/>
                </w:rPr>
                <w:t xml:space="preserve">. </w:t>
              </w:r>
              <w:r>
                <w:rPr>
                  <w:rFonts w:ascii="Arial Narrow" w:eastAsia="Calibri" w:hAnsi="Arial Narrow" w:cs="Times New Roman (Body CS)"/>
                  <w:noProof/>
                  <w:sz w:val="20"/>
                  <w:szCs w:val="24"/>
                  <w:lang w:val="en-GB"/>
                </w:rPr>
                <w:t>Yupi</w:t>
              </w:r>
              <w:r w:rsidR="002D39C0" w:rsidRPr="002D39C0">
                <w:rPr>
                  <w:rFonts w:ascii="Arial Narrow" w:eastAsia="Calibri" w:hAnsi="Arial Narrow" w:cs="Times New Roman (Body CS)"/>
                  <w:noProof/>
                  <w:sz w:val="20"/>
                  <w:szCs w:val="24"/>
                  <w:vertAlign w:val="superscript"/>
                  <w:lang w:val="en-GB"/>
                </w:rPr>
                <w:t>1</w:t>
              </w:r>
              <w:r>
                <w:rPr>
                  <w:rFonts w:ascii="Arial Narrow" w:eastAsia="Calibri" w:hAnsi="Arial Narrow" w:cs="Times New Roman (Body CS)"/>
                  <w:noProof/>
                  <w:sz w:val="20"/>
                  <w:szCs w:val="24"/>
                  <w:lang w:val="en-GB"/>
                </w:rPr>
                <w:t>, W. A. N. Cruise</w:t>
              </w:r>
              <w:r w:rsidR="00403A14">
                <w:rPr>
                  <w:rFonts w:ascii="Arial Narrow" w:eastAsia="Calibri" w:hAnsi="Arial Narrow" w:cs="Times New Roman (Body CS)"/>
                  <w:noProof/>
                  <w:sz w:val="20"/>
                  <w:szCs w:val="24"/>
                  <w:vertAlign w:val="superscript"/>
                  <w:lang w:val="en-GB"/>
                </w:rPr>
                <w:t>2</w:t>
              </w:r>
              <w:r w:rsidR="002D39C0" w:rsidRPr="002D39C0">
                <w:rPr>
                  <w:rFonts w:ascii="Arial Narrow" w:eastAsia="Calibri" w:hAnsi="Arial Narrow" w:cs="Times New Roman (Body CS)"/>
                  <w:noProof/>
                  <w:sz w:val="20"/>
                  <w:szCs w:val="24"/>
                  <w:vertAlign w:val="superscript"/>
                  <w:lang w:val="en-GB"/>
                </w:rPr>
                <w:t>,*</w:t>
              </w:r>
              <w:r>
                <w:rPr>
                  <w:rFonts w:ascii="Arial Narrow" w:eastAsia="Calibri" w:hAnsi="Arial Narrow" w:cs="Times New Roman (Body CS)"/>
                  <w:noProof/>
                  <w:sz w:val="20"/>
                  <w:szCs w:val="24"/>
                  <w:lang w:val="en-GB"/>
                </w:rPr>
                <w:t xml:space="preserve"> and</w:t>
              </w:r>
              <w:r w:rsidR="002D39C0" w:rsidRPr="002D39C0">
                <w:rPr>
                  <w:rFonts w:ascii="Arial Narrow" w:eastAsia="Calibri" w:hAnsi="Arial Narrow" w:cs="Times New Roman (Body CS)"/>
                  <w:noProof/>
                  <w:sz w:val="20"/>
                  <w:szCs w:val="24"/>
                  <w:lang w:val="en-GB"/>
                </w:rPr>
                <w:t xml:space="preserve"> </w:t>
              </w:r>
              <w:r>
                <w:rPr>
                  <w:rFonts w:ascii="Arial Narrow" w:eastAsia="Calibri" w:hAnsi="Arial Narrow" w:cs="Times New Roman (Body CS)"/>
                  <w:noProof/>
                  <w:sz w:val="20"/>
                  <w:szCs w:val="24"/>
                  <w:lang w:val="en-GB"/>
                </w:rPr>
                <w:t>R. K.</w:t>
              </w:r>
              <w:r w:rsidR="002D39C0" w:rsidRPr="002D39C0">
                <w:rPr>
                  <w:rFonts w:ascii="Arial Narrow" w:eastAsia="Calibri" w:hAnsi="Arial Narrow" w:cs="Times New Roman (Body CS)"/>
                  <w:noProof/>
                  <w:sz w:val="20"/>
                  <w:szCs w:val="24"/>
                  <w:lang w:val="en-GB"/>
                </w:rPr>
                <w:t xml:space="preserve"> </w:t>
              </w:r>
              <w:r w:rsidR="00D47775">
                <w:rPr>
                  <w:rFonts w:ascii="Arial Narrow" w:eastAsia="Calibri" w:hAnsi="Arial Narrow" w:cs="Times New Roman (Body CS)"/>
                  <w:noProof/>
                  <w:sz w:val="20"/>
                  <w:szCs w:val="24"/>
                  <w:lang w:val="en-GB"/>
                </w:rPr>
                <w:t>Graacht</w:t>
              </w:r>
              <w:r w:rsidR="002D39C0" w:rsidRPr="002D39C0">
                <w:rPr>
                  <w:rFonts w:ascii="Arial Narrow" w:eastAsia="Calibri" w:hAnsi="Arial Narrow" w:cs="Times New Roman (Body CS)"/>
                  <w:noProof/>
                  <w:sz w:val="20"/>
                  <w:szCs w:val="24"/>
                  <w:vertAlign w:val="superscript"/>
                  <w:lang w:val="en-GB"/>
                </w:rPr>
                <w:t>2</w:t>
              </w:r>
              <w:r>
                <w:rPr>
                  <w:rFonts w:ascii="Arial Narrow" w:eastAsia="Calibri" w:hAnsi="Arial Narrow" w:cs="Times New Roman (Body CS)"/>
                  <w:noProof/>
                  <w:sz w:val="20"/>
                  <w:szCs w:val="24"/>
                  <w:lang w:val="en-GB"/>
                </w:rPr>
                <w:t xml:space="preserve"> </w:t>
              </w:r>
              <w:r w:rsidR="00B66881">
                <w:rPr>
                  <w:rFonts w:ascii="Arial Narrow" w:eastAsia="Calibri" w:hAnsi="Arial Narrow" w:cs="Times New Roman (Body CS)"/>
                  <w:noProof/>
                  <w:sz w:val="20"/>
                  <w:szCs w:val="24"/>
                  <w:lang w:val="en-GB"/>
                </w:rPr>
                <w:t>(the authors may also choose to write their full names)</w:t>
              </w:r>
            </w:p>
          </w:sdtContent>
        </w:sdt>
      </w:sdtContent>
    </w:sdt>
    <w:sdt>
      <w:sdtPr>
        <w:rPr>
          <w:rFonts w:ascii="Arial Narrow" w:eastAsia="Calibri" w:hAnsi="Arial Narrow" w:cs="Times New Roman (Body CS)"/>
          <w:noProof/>
          <w:sz w:val="18"/>
          <w:szCs w:val="24"/>
          <w:vertAlign w:val="superscript"/>
          <w:lang w:val="en-GB"/>
        </w:rPr>
        <w:alias w:val="AFFILIATION"/>
        <w:tag w:val="AFFILIATION"/>
        <w:id w:val="1627432117"/>
        <w:placeholder>
          <w:docPart w:val="04605A71BCFF490AA29651B0483E1351"/>
        </w:placeholder>
      </w:sdtPr>
      <w:sdtEndPr>
        <w:rPr>
          <w:rFonts w:cs="Times New Roman"/>
          <w:szCs w:val="18"/>
          <w:vertAlign w:val="baseline"/>
        </w:rPr>
      </w:sdtEndPr>
      <w:sdtContent>
        <w:p w14:paraId="1BEE9D21" w14:textId="77777777" w:rsidR="002D39C0" w:rsidRPr="002D39C0" w:rsidRDefault="002D39C0" w:rsidP="002D39C0">
          <w:pPr>
            <w:spacing w:before="120" w:after="120" w:line="240" w:lineRule="auto"/>
            <w:contextualSpacing/>
            <w:rPr>
              <w:rFonts w:ascii="Arial Narrow" w:eastAsia="Calibri" w:hAnsi="Arial Narrow" w:cs="Times New Roman (Body CS)"/>
              <w:noProof/>
              <w:sz w:val="18"/>
              <w:szCs w:val="24"/>
              <w:lang w:val="en-GB"/>
            </w:rPr>
          </w:pPr>
          <w:r w:rsidRPr="002D39C0">
            <w:rPr>
              <w:rFonts w:ascii="Arial Narrow" w:eastAsia="Calibri" w:hAnsi="Arial Narrow" w:cs="Times New Roman (Body CS)"/>
              <w:noProof/>
              <w:sz w:val="18"/>
              <w:szCs w:val="24"/>
              <w:vertAlign w:val="superscript"/>
              <w:lang w:val="en-GB"/>
            </w:rPr>
            <w:t>1</w:t>
          </w:r>
          <w:r w:rsidR="00403A14">
            <w:rPr>
              <w:rFonts w:ascii="Arial Narrow" w:eastAsia="Calibri" w:hAnsi="Arial Narrow" w:cs="Times New Roman (Body CS)"/>
              <w:noProof/>
              <w:sz w:val="18"/>
              <w:szCs w:val="24"/>
              <w:lang w:val="en-GB"/>
            </w:rPr>
            <w:t xml:space="preserve">Smart Manufacturing Research Institute, </w:t>
          </w:r>
          <w:r w:rsidRPr="002D39C0">
            <w:rPr>
              <w:rFonts w:ascii="Arial Narrow" w:eastAsia="Calibri" w:hAnsi="Arial Narrow" w:cs="Times New Roman (Body CS)"/>
              <w:noProof/>
              <w:sz w:val="18"/>
              <w:szCs w:val="24"/>
              <w:lang w:val="en-GB"/>
            </w:rPr>
            <w:t xml:space="preserve">Universiti </w:t>
          </w:r>
          <w:r w:rsidR="00403A14">
            <w:rPr>
              <w:rFonts w:ascii="Arial Narrow" w:eastAsia="Calibri" w:hAnsi="Arial Narrow" w:cs="Times New Roman (Body CS)"/>
              <w:noProof/>
              <w:sz w:val="18"/>
              <w:szCs w:val="24"/>
              <w:lang w:val="en-GB"/>
            </w:rPr>
            <w:t>Teknologi MARA, Shah Alam 40450 Selangor,</w:t>
          </w:r>
          <w:r w:rsidRPr="002D39C0">
            <w:rPr>
              <w:rFonts w:ascii="Arial Narrow" w:eastAsia="Calibri" w:hAnsi="Arial Narrow" w:cs="Times New Roman (Body CS)"/>
              <w:noProof/>
              <w:sz w:val="18"/>
              <w:szCs w:val="24"/>
              <w:lang w:val="en-GB"/>
            </w:rPr>
            <w:t xml:space="preserve"> Malaysia.</w:t>
          </w:r>
        </w:p>
        <w:p w14:paraId="2C0EA998" w14:textId="65A8A7CB" w:rsidR="002D39C0" w:rsidRPr="002D39C0" w:rsidRDefault="002D39C0" w:rsidP="002D39C0">
          <w:pPr>
            <w:spacing w:before="120" w:after="120" w:line="240" w:lineRule="auto"/>
            <w:contextualSpacing/>
            <w:rPr>
              <w:rFonts w:ascii="Arial Narrow" w:eastAsia="Calibri" w:hAnsi="Arial Narrow" w:cs="Times New Roman (Body CS)"/>
              <w:noProof/>
              <w:sz w:val="18"/>
              <w:szCs w:val="24"/>
              <w:lang w:val="en-GB"/>
            </w:rPr>
          </w:pPr>
          <w:r w:rsidRPr="002D39C0">
            <w:rPr>
              <w:rFonts w:ascii="Arial Narrow" w:eastAsia="Calibri" w:hAnsi="Arial Narrow" w:cs="Times New Roman (Body CS)"/>
              <w:noProof/>
              <w:sz w:val="18"/>
              <w:szCs w:val="24"/>
              <w:vertAlign w:val="superscript"/>
              <w:lang w:val="en-GB"/>
            </w:rPr>
            <w:t>2</w:t>
          </w:r>
          <w:r w:rsidR="00B66881">
            <w:rPr>
              <w:rFonts w:ascii="Arial Narrow" w:eastAsia="Calibri" w:hAnsi="Arial Narrow" w:cs="Times New Roman (Body CS)"/>
              <w:noProof/>
              <w:sz w:val="18"/>
              <w:szCs w:val="24"/>
              <w:lang w:val="en-GB"/>
            </w:rPr>
            <w:t>Faculty of Mechanical Engineering</w:t>
          </w:r>
          <w:r w:rsidR="00403A14">
            <w:rPr>
              <w:rFonts w:ascii="Arial Narrow" w:eastAsia="Calibri" w:hAnsi="Arial Narrow" w:cs="Times New Roman (Body CS)"/>
              <w:noProof/>
              <w:sz w:val="18"/>
              <w:szCs w:val="24"/>
              <w:lang w:val="en-GB"/>
            </w:rPr>
            <w:t xml:space="preserve">, </w:t>
          </w:r>
          <w:r w:rsidR="00403A14" w:rsidRPr="002D39C0">
            <w:rPr>
              <w:rFonts w:ascii="Arial Narrow" w:eastAsia="Calibri" w:hAnsi="Arial Narrow" w:cs="Times New Roman (Body CS)"/>
              <w:noProof/>
              <w:sz w:val="18"/>
              <w:szCs w:val="24"/>
              <w:lang w:val="en-GB"/>
            </w:rPr>
            <w:t xml:space="preserve">Universiti </w:t>
          </w:r>
          <w:r w:rsidR="00403A14">
            <w:rPr>
              <w:rFonts w:ascii="Arial Narrow" w:eastAsia="Calibri" w:hAnsi="Arial Narrow" w:cs="Times New Roman (Body CS)"/>
              <w:noProof/>
              <w:sz w:val="18"/>
              <w:szCs w:val="24"/>
              <w:lang w:val="en-GB"/>
            </w:rPr>
            <w:t>Teknologi MARA, Shah Alam 40450 Selangor,</w:t>
          </w:r>
          <w:r w:rsidR="00403A14" w:rsidRPr="002D39C0">
            <w:rPr>
              <w:rFonts w:ascii="Arial Narrow" w:eastAsia="Calibri" w:hAnsi="Arial Narrow" w:cs="Times New Roman (Body CS)"/>
              <w:noProof/>
              <w:sz w:val="18"/>
              <w:szCs w:val="24"/>
              <w:lang w:val="en-GB"/>
            </w:rPr>
            <w:t xml:space="preserve"> Malaysia.</w:t>
          </w:r>
        </w:p>
        <w:p w14:paraId="498D054F" w14:textId="755B703A" w:rsidR="002D39C0" w:rsidRPr="007453E8" w:rsidRDefault="00403A14" w:rsidP="002D39C0">
          <w:pPr>
            <w:rPr>
              <w:rFonts w:ascii="Arial Narrow" w:hAnsi="Arial Narrow"/>
              <w:sz w:val="18"/>
              <w:szCs w:val="18"/>
            </w:rPr>
          </w:pPr>
          <w:r>
            <w:rPr>
              <w:rFonts w:ascii="Arial Narrow" w:eastAsia="Calibri" w:hAnsi="Arial Narrow" w:cs="Times New Roman"/>
              <w:noProof/>
              <w:sz w:val="18"/>
              <w:szCs w:val="18"/>
              <w:vertAlign w:val="superscript"/>
              <w:lang w:val="en-GB"/>
            </w:rPr>
            <w:t>*</w:t>
          </w:r>
          <w:r w:rsidR="0073402A">
            <w:rPr>
              <w:rFonts w:ascii="Arial Narrow" w:eastAsia="Calibri" w:hAnsi="Arial Narrow" w:cs="Times New Roman"/>
              <w:noProof/>
              <w:sz w:val="18"/>
              <w:szCs w:val="18"/>
              <w:lang w:val="en-GB"/>
            </w:rPr>
            <w:t xml:space="preserve">corresponding author: </w:t>
          </w:r>
          <w:r w:rsidR="00B66881">
            <w:rPr>
              <w:rFonts w:ascii="Arial Narrow" w:eastAsia="Calibri" w:hAnsi="Arial Narrow" w:cs="Times New Roman"/>
              <w:noProof/>
              <w:sz w:val="18"/>
              <w:szCs w:val="18"/>
              <w:lang w:val="en-GB"/>
            </w:rPr>
            <w:t>wanhot</w:t>
          </w:r>
          <w:r w:rsidR="0073402A">
            <w:rPr>
              <w:rFonts w:ascii="Arial Narrow" w:eastAsia="Calibri" w:hAnsi="Arial Narrow" w:cs="Times New Roman"/>
              <w:noProof/>
              <w:sz w:val="18"/>
              <w:szCs w:val="18"/>
              <w:lang w:val="en-GB"/>
            </w:rPr>
            <w:t>@uitm.edu.my</w:t>
          </w:r>
        </w:p>
      </w:sdtContent>
    </w:sdt>
    <w:p w14:paraId="4211806A" w14:textId="77777777" w:rsidR="002D39C0" w:rsidRDefault="002D39C0">
      <w:pPr>
        <w:rPr>
          <w:rFonts w:ascii="Arial Narrow" w:hAnsi="Arial Narrow" w:cs="Times New Roman"/>
        </w:rPr>
      </w:pPr>
    </w:p>
    <w:p w14:paraId="34783EBF" w14:textId="77777777" w:rsidR="002D39C0" w:rsidRPr="002D39C0" w:rsidRDefault="002D39C0">
      <w:pPr>
        <w:rPr>
          <w:rFonts w:ascii="Arial Narrow" w:hAnsi="Arial Narrow" w:cs="Times New Roman"/>
          <w:b/>
        </w:rPr>
      </w:pPr>
      <w:r w:rsidRPr="002D39C0">
        <w:rPr>
          <w:rFonts w:ascii="Arial Narrow" w:hAnsi="Arial Narrow" w:cs="Times New Roman"/>
          <w:b/>
        </w:rPr>
        <w:t>ABSTRACT</w:t>
      </w:r>
    </w:p>
    <w:p w14:paraId="040BEFDF" w14:textId="77777777" w:rsidR="002D39C0" w:rsidRPr="002D39C0" w:rsidRDefault="00000000" w:rsidP="00E50B57">
      <w:pPr>
        <w:jc w:val="both"/>
        <w:rPr>
          <w:rFonts w:ascii="Arial Narrow" w:hAnsi="Arial Narrow" w:cs="Times New Roman"/>
        </w:rPr>
      </w:pPr>
      <w:sdt>
        <w:sdtPr>
          <w:rPr>
            <w:rFonts w:ascii="Times New Roman" w:eastAsia="Calibri" w:hAnsi="Times New Roman" w:cs="Times New Roman"/>
            <w:noProof/>
            <w:color w:val="000000"/>
            <w:sz w:val="20"/>
            <w:szCs w:val="20"/>
            <w:lang w:val="en-GB"/>
          </w:rPr>
          <w:alias w:val="ABSTRACT"/>
          <w:tag w:val="ABSTRACT"/>
          <w:id w:val="423459126"/>
          <w:placeholder>
            <w:docPart w:val="3082CFA585DF4E41BC59FC999FF28D30"/>
          </w:placeholder>
        </w:sdtPr>
        <w:sdtContent>
          <w:r w:rsidR="002D39C0" w:rsidRPr="002D39C0">
            <w:rPr>
              <w:rFonts w:ascii="Times New Roman" w:eastAsia="Calibri" w:hAnsi="Times New Roman" w:cs="Times New Roman"/>
              <w:noProof/>
              <w:color w:val="000000"/>
              <w:sz w:val="20"/>
              <w:szCs w:val="20"/>
              <w:lang w:val="en-GB"/>
            </w:rPr>
            <w:t xml:space="preserve">The abstract should be written </w:t>
          </w:r>
          <w:r w:rsidR="00F06F3B">
            <w:rPr>
              <w:rFonts w:ascii="Times New Roman" w:eastAsia="Calibri" w:hAnsi="Times New Roman" w:cs="Times New Roman"/>
              <w:noProof/>
              <w:color w:val="000000"/>
              <w:sz w:val="20"/>
              <w:szCs w:val="20"/>
              <w:lang w:val="en-GB"/>
            </w:rPr>
            <w:t xml:space="preserve">in a single paragraph </w:t>
          </w:r>
          <w:r w:rsidR="002D39C0" w:rsidRPr="002D39C0">
            <w:rPr>
              <w:rFonts w:ascii="Times New Roman" w:eastAsia="Calibri" w:hAnsi="Times New Roman" w:cs="Times New Roman"/>
              <w:noProof/>
              <w:color w:val="000000"/>
              <w:sz w:val="20"/>
              <w:szCs w:val="20"/>
              <w:lang w:val="en-GB"/>
            </w:rPr>
            <w:t xml:space="preserve">using the Normal style with Times New Roman font, size 10. The maximum nymber of words for the abstract is 300 words. A good abstract provides the readers a condensed information of the work presented in the manuscript. It should </w:t>
          </w:r>
          <w:r w:rsidR="00100D76">
            <w:rPr>
              <w:rFonts w:ascii="Times New Roman" w:eastAsia="Calibri" w:hAnsi="Times New Roman" w:cs="Times New Roman"/>
              <w:noProof/>
              <w:color w:val="000000"/>
              <w:sz w:val="20"/>
              <w:szCs w:val="20"/>
              <w:lang w:val="en-GB"/>
            </w:rPr>
            <w:t>stress</w:t>
          </w:r>
          <w:r w:rsidR="002D39C0" w:rsidRPr="002D39C0">
            <w:rPr>
              <w:rFonts w:ascii="Times New Roman" w:eastAsia="Calibri" w:hAnsi="Times New Roman" w:cs="Times New Roman"/>
              <w:noProof/>
              <w:color w:val="000000"/>
              <w:sz w:val="20"/>
              <w:szCs w:val="20"/>
              <w:lang w:val="en-GB"/>
            </w:rPr>
            <w:t xml:space="preserve"> on the important points of each section with a flow similar to the structure of the manuscript. Most importantly, clearly highlight the problems</w:t>
          </w:r>
          <w:r w:rsidR="00E36667">
            <w:rPr>
              <w:rFonts w:ascii="Times New Roman" w:eastAsia="Calibri" w:hAnsi="Times New Roman" w:cs="Times New Roman"/>
              <w:noProof/>
              <w:color w:val="000000"/>
              <w:sz w:val="20"/>
              <w:szCs w:val="20"/>
              <w:lang w:val="en-GB"/>
            </w:rPr>
            <w:t>, the objectives</w:t>
          </w:r>
          <w:r w:rsidR="002D39C0" w:rsidRPr="002D39C0">
            <w:rPr>
              <w:rFonts w:ascii="Times New Roman" w:eastAsia="Calibri" w:hAnsi="Times New Roman" w:cs="Times New Roman"/>
              <w:noProof/>
              <w:color w:val="000000"/>
              <w:sz w:val="20"/>
              <w:szCs w:val="20"/>
              <w:lang w:val="en-GB"/>
            </w:rPr>
            <w:t xml:space="preserve"> and the approach taken by the authors, as well as the significance of the information within the manuscript for academic or real-world engineering practices.</w:t>
          </w:r>
        </w:sdtContent>
      </w:sdt>
    </w:p>
    <w:p w14:paraId="58FDE041" w14:textId="49729572" w:rsidR="002D39C0" w:rsidRPr="0073402A" w:rsidRDefault="0073402A">
      <w:pPr>
        <w:rPr>
          <w:rFonts w:ascii="Times New Roman" w:eastAsia="Calibri" w:hAnsi="Times New Roman" w:cs="Times New Roman"/>
          <w:noProof/>
          <w:color w:val="000000"/>
          <w:sz w:val="20"/>
          <w:szCs w:val="20"/>
          <w:lang w:val="en-GB"/>
        </w:rPr>
      </w:pPr>
      <w:r w:rsidRPr="0073402A">
        <w:rPr>
          <w:rFonts w:ascii="Times New Roman" w:eastAsia="Calibri" w:hAnsi="Times New Roman" w:cs="Times New Roman"/>
          <w:b/>
          <w:noProof/>
          <w:color w:val="000000"/>
          <w:sz w:val="20"/>
          <w:szCs w:val="20"/>
          <w:lang w:val="en-GB"/>
        </w:rPr>
        <w:t>Keywords</w:t>
      </w:r>
      <w:r w:rsidRPr="0073402A">
        <w:rPr>
          <w:rFonts w:ascii="Times New Roman" w:eastAsia="Calibri" w:hAnsi="Times New Roman" w:cs="Times New Roman"/>
          <w:noProof/>
          <w:color w:val="000000"/>
          <w:sz w:val="20"/>
          <w:szCs w:val="20"/>
          <w:lang w:val="en-GB"/>
        </w:rPr>
        <w:t xml:space="preserve">: </w:t>
      </w:r>
      <w:r>
        <w:rPr>
          <w:rFonts w:ascii="Times New Roman" w:eastAsia="Calibri" w:hAnsi="Times New Roman" w:cs="Times New Roman"/>
          <w:noProof/>
          <w:color w:val="000000"/>
          <w:sz w:val="20"/>
          <w:szCs w:val="20"/>
          <w:lang w:val="en-GB"/>
        </w:rPr>
        <w:t>provide a maximum of 5 keywords; separated by semi-colon.</w:t>
      </w:r>
    </w:p>
    <w:p w14:paraId="1E90F7D4" w14:textId="77777777" w:rsidR="00F06F3B" w:rsidRPr="00F06F3B" w:rsidRDefault="00F06F3B" w:rsidP="00F06F3B">
      <w:pPr>
        <w:rPr>
          <w:rFonts w:ascii="Times New Roman" w:hAnsi="Times New Roman" w:cs="Times New Roman"/>
          <w:b/>
          <w:i/>
          <w:sz w:val="20"/>
          <w:szCs w:val="20"/>
          <w:lang w:val="en-SG"/>
        </w:rPr>
      </w:pPr>
      <w:r w:rsidRPr="00F06F3B">
        <w:rPr>
          <w:rFonts w:ascii="Times New Roman" w:hAnsi="Times New Roman" w:cs="Times New Roman"/>
          <w:b/>
          <w:i/>
          <w:sz w:val="20"/>
          <w:szCs w:val="20"/>
          <w:lang w:val="en-SG"/>
        </w:rPr>
        <w:t>Nomenclature</w:t>
      </w:r>
      <w:r w:rsidR="00F84A33">
        <w:rPr>
          <w:rFonts w:ascii="Times New Roman" w:hAnsi="Times New Roman" w:cs="Times New Roman"/>
          <w:b/>
          <w:i/>
          <w:sz w:val="20"/>
          <w:szCs w:val="20"/>
          <w:lang w:val="en-SG"/>
        </w:rPr>
        <w:t xml:space="preserve"> (Greek symbols towards the end)</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29"/>
      </w:tblGrid>
      <w:tr w:rsidR="00F06F3B" w:rsidRPr="00F06F3B" w14:paraId="256E41E2" w14:textId="77777777" w:rsidTr="004138B6">
        <w:tc>
          <w:tcPr>
            <w:tcW w:w="1271" w:type="dxa"/>
          </w:tcPr>
          <w:p w14:paraId="3A804E2B" w14:textId="77777777" w:rsidR="00F06F3B" w:rsidRPr="00F06F3B" w:rsidRDefault="00F06F3B" w:rsidP="00F06F3B">
            <w:pPr>
              <w:rPr>
                <w:rFonts w:ascii="Times New Roman" w:hAnsi="Times New Roman" w:cs="Times New Roman"/>
                <w:i/>
                <w:sz w:val="20"/>
                <w:szCs w:val="20"/>
                <w:lang w:val="en-US"/>
              </w:rPr>
            </w:pPr>
            <w:r w:rsidRPr="00F06F3B">
              <w:rPr>
                <w:rFonts w:ascii="Times New Roman" w:hAnsi="Times New Roman" w:cs="Times New Roman"/>
                <w:i/>
                <w:sz w:val="20"/>
                <w:szCs w:val="20"/>
              </w:rPr>
              <w:t>A</w:t>
            </w:r>
            <w:r w:rsidRPr="00F06F3B">
              <w:rPr>
                <w:rFonts w:ascii="Times New Roman" w:hAnsi="Times New Roman" w:cs="Times New Roman"/>
                <w:i/>
                <w:sz w:val="20"/>
                <w:szCs w:val="20"/>
                <w:vertAlign w:val="subscript"/>
              </w:rPr>
              <w:t>s</w:t>
            </w:r>
          </w:p>
        </w:tc>
        <w:tc>
          <w:tcPr>
            <w:tcW w:w="7229" w:type="dxa"/>
          </w:tcPr>
          <w:p w14:paraId="67438C67" w14:textId="77777777" w:rsidR="00F06F3B" w:rsidRPr="00F06F3B" w:rsidRDefault="00F06F3B" w:rsidP="00F06F3B">
            <w:pPr>
              <w:rPr>
                <w:rFonts w:ascii="Times New Roman" w:hAnsi="Times New Roman" w:cs="Times New Roman"/>
                <w:sz w:val="20"/>
                <w:szCs w:val="20"/>
                <w:lang w:val="en-US"/>
              </w:rPr>
            </w:pPr>
            <w:r w:rsidRPr="00F06F3B">
              <w:rPr>
                <w:rFonts w:ascii="Times New Roman" w:hAnsi="Times New Roman" w:cs="Times New Roman"/>
                <w:sz w:val="20"/>
                <w:szCs w:val="20"/>
              </w:rPr>
              <w:t>surface area of the TEG (</w:t>
            </w:r>
            <w:r w:rsidRPr="00F06F3B">
              <w:rPr>
                <w:rFonts w:ascii="Times New Roman" w:hAnsi="Times New Roman" w:cs="Times New Roman"/>
                <w:sz w:val="20"/>
                <w:szCs w:val="20"/>
                <w:lang w:val="en-SG"/>
              </w:rPr>
              <w:t>m</w:t>
            </w:r>
            <w:r w:rsidRPr="00F06F3B">
              <w:rPr>
                <w:rFonts w:ascii="Times New Roman" w:hAnsi="Times New Roman" w:cs="Times New Roman"/>
                <w:sz w:val="20"/>
                <w:szCs w:val="20"/>
                <w:vertAlign w:val="superscript"/>
                <w:lang w:val="en-SG"/>
              </w:rPr>
              <w:t>2</w:t>
            </w:r>
            <w:r w:rsidRPr="00F06F3B">
              <w:rPr>
                <w:rFonts w:ascii="Times New Roman" w:hAnsi="Times New Roman" w:cs="Times New Roman"/>
                <w:sz w:val="20"/>
                <w:szCs w:val="20"/>
                <w:lang w:val="en-SG"/>
              </w:rPr>
              <w:t>)</w:t>
            </w:r>
          </w:p>
        </w:tc>
      </w:tr>
      <w:tr w:rsidR="00F06F3B" w:rsidRPr="00F06F3B" w14:paraId="57B53358" w14:textId="77777777" w:rsidTr="004138B6">
        <w:tc>
          <w:tcPr>
            <w:tcW w:w="1271" w:type="dxa"/>
          </w:tcPr>
          <w:p w14:paraId="11E23540" w14:textId="77777777" w:rsidR="00F06F3B" w:rsidRPr="00F06F3B" w:rsidRDefault="00F06F3B" w:rsidP="00F06F3B">
            <w:pPr>
              <w:rPr>
                <w:rFonts w:ascii="Times New Roman" w:hAnsi="Times New Roman" w:cs="Times New Roman"/>
                <w:i/>
                <w:sz w:val="20"/>
                <w:szCs w:val="20"/>
                <w:lang w:val="en-SG"/>
              </w:rPr>
            </w:pPr>
            <w:r w:rsidRPr="00F06F3B">
              <w:rPr>
                <w:rFonts w:ascii="Times New Roman" w:hAnsi="Times New Roman" w:cs="Times New Roman"/>
                <w:i/>
                <w:sz w:val="20"/>
                <w:szCs w:val="20"/>
                <w:lang w:val="en-US"/>
              </w:rPr>
              <w:t>D</w:t>
            </w:r>
            <w:r w:rsidRPr="00F06F3B">
              <w:rPr>
                <w:rFonts w:ascii="Times New Roman" w:hAnsi="Times New Roman" w:cs="Times New Roman"/>
                <w:i/>
                <w:sz w:val="20"/>
                <w:szCs w:val="20"/>
                <w:vertAlign w:val="subscript"/>
                <w:lang w:val="en-US"/>
              </w:rPr>
              <w:t>h</w:t>
            </w:r>
          </w:p>
        </w:tc>
        <w:tc>
          <w:tcPr>
            <w:tcW w:w="7229" w:type="dxa"/>
          </w:tcPr>
          <w:p w14:paraId="2E2189EE" w14:textId="77777777" w:rsidR="00F06F3B" w:rsidRPr="00F06F3B" w:rsidRDefault="00F06F3B" w:rsidP="00F06F3B">
            <w:pPr>
              <w:rPr>
                <w:rFonts w:ascii="Times New Roman" w:hAnsi="Times New Roman" w:cs="Times New Roman"/>
                <w:sz w:val="20"/>
                <w:szCs w:val="20"/>
                <w:lang w:val="en-SG"/>
              </w:rPr>
            </w:pPr>
            <w:r w:rsidRPr="00F06F3B">
              <w:rPr>
                <w:rFonts w:ascii="Times New Roman" w:hAnsi="Times New Roman" w:cs="Times New Roman"/>
                <w:sz w:val="20"/>
                <w:szCs w:val="20"/>
                <w:lang w:val="en-US"/>
              </w:rPr>
              <w:t>nozzle hub diameter (mm)</w:t>
            </w:r>
          </w:p>
        </w:tc>
      </w:tr>
      <w:tr w:rsidR="00F06F3B" w:rsidRPr="00F06F3B" w14:paraId="6E1B06B1" w14:textId="77777777" w:rsidTr="004138B6">
        <w:tc>
          <w:tcPr>
            <w:tcW w:w="1271" w:type="dxa"/>
          </w:tcPr>
          <w:p w14:paraId="5D7FA689" w14:textId="77777777" w:rsidR="00F06F3B" w:rsidRPr="00F06F3B" w:rsidRDefault="00F06F3B" w:rsidP="00F06F3B">
            <w:pPr>
              <w:rPr>
                <w:rFonts w:ascii="Times New Roman" w:hAnsi="Times New Roman" w:cs="Times New Roman"/>
                <w:i/>
                <w:sz w:val="20"/>
                <w:szCs w:val="20"/>
                <w:lang w:val="en-SG"/>
              </w:rPr>
            </w:pPr>
            <w:r w:rsidRPr="00F06F3B">
              <w:rPr>
                <w:rFonts w:ascii="Times New Roman" w:eastAsiaTheme="minorEastAsia" w:hAnsi="Times New Roman" w:cs="Times New Roman"/>
                <w:i/>
                <w:sz w:val="20"/>
                <w:szCs w:val="20"/>
              </w:rPr>
              <w:t>R</w:t>
            </w:r>
            <w:r w:rsidRPr="00F06F3B">
              <w:rPr>
                <w:rFonts w:ascii="Times New Roman" w:eastAsiaTheme="minorEastAsia" w:hAnsi="Times New Roman" w:cs="Times New Roman"/>
                <w:i/>
                <w:sz w:val="20"/>
                <w:szCs w:val="20"/>
                <w:vertAlign w:val="subscript"/>
              </w:rPr>
              <w:t>L</w:t>
            </w:r>
          </w:p>
        </w:tc>
        <w:tc>
          <w:tcPr>
            <w:tcW w:w="7229" w:type="dxa"/>
          </w:tcPr>
          <w:p w14:paraId="0524C15F" w14:textId="77777777" w:rsidR="00F06F3B" w:rsidRPr="00F06F3B" w:rsidRDefault="00F06F3B" w:rsidP="00F06F3B">
            <w:pPr>
              <w:rPr>
                <w:rFonts w:ascii="Times New Roman" w:eastAsiaTheme="minorEastAsia" w:hAnsi="Times New Roman" w:cs="Times New Roman"/>
                <w:sz w:val="20"/>
                <w:szCs w:val="20"/>
              </w:rPr>
            </w:pPr>
            <w:r w:rsidRPr="00F06F3B">
              <w:rPr>
                <w:rFonts w:ascii="Times New Roman" w:eastAsiaTheme="minorEastAsia" w:hAnsi="Times New Roman" w:cs="Times New Roman"/>
                <w:sz w:val="20"/>
                <w:szCs w:val="20"/>
              </w:rPr>
              <w:t>external circuit resistance (</w:t>
            </w:r>
            <w:r w:rsidRPr="00F06F3B">
              <w:rPr>
                <w:rFonts w:ascii="Times New Roman" w:hAnsi="Times New Roman" w:cs="Times New Roman"/>
                <w:sz w:val="20"/>
                <w:szCs w:val="20"/>
                <w:lang w:val="en-SG"/>
              </w:rPr>
              <w:t>Ω)</w:t>
            </w:r>
          </w:p>
        </w:tc>
      </w:tr>
      <w:tr w:rsidR="00F06F3B" w:rsidRPr="00F06F3B" w14:paraId="1A5C9341" w14:textId="77777777" w:rsidTr="004138B6">
        <w:tc>
          <w:tcPr>
            <w:tcW w:w="1271" w:type="dxa"/>
          </w:tcPr>
          <w:p w14:paraId="1DDCA273" w14:textId="77777777" w:rsidR="00F06F3B" w:rsidRPr="00F06F3B" w:rsidRDefault="00F06F3B" w:rsidP="00F06F3B">
            <w:pPr>
              <w:rPr>
                <w:rFonts w:ascii="Times New Roman" w:hAnsi="Times New Roman" w:cs="Times New Roman"/>
                <w:i/>
                <w:sz w:val="20"/>
                <w:szCs w:val="20"/>
                <w:lang w:val="en-SG"/>
              </w:rPr>
            </w:pPr>
            <w:r w:rsidRPr="00F06F3B">
              <w:rPr>
                <w:rFonts w:ascii="Times New Roman" w:eastAsiaTheme="minorEastAsia" w:hAnsi="Times New Roman" w:cs="Times New Roman"/>
                <w:i/>
                <w:sz w:val="20"/>
                <w:szCs w:val="20"/>
              </w:rPr>
              <w:t>R</w:t>
            </w:r>
            <w:r w:rsidRPr="00F06F3B">
              <w:rPr>
                <w:rFonts w:ascii="Times New Roman" w:eastAsiaTheme="minorEastAsia" w:hAnsi="Times New Roman" w:cs="Times New Roman"/>
                <w:i/>
                <w:sz w:val="20"/>
                <w:szCs w:val="20"/>
                <w:vertAlign w:val="subscript"/>
              </w:rPr>
              <w:t>TEG</w:t>
            </w:r>
          </w:p>
        </w:tc>
        <w:tc>
          <w:tcPr>
            <w:tcW w:w="7229" w:type="dxa"/>
          </w:tcPr>
          <w:p w14:paraId="3450C9DB" w14:textId="77777777" w:rsidR="00F06F3B" w:rsidRPr="00F06F3B" w:rsidRDefault="00F06F3B" w:rsidP="00F06F3B">
            <w:pPr>
              <w:rPr>
                <w:rFonts w:ascii="Times New Roman" w:eastAsiaTheme="minorEastAsia" w:hAnsi="Times New Roman" w:cs="Times New Roman"/>
                <w:sz w:val="20"/>
                <w:szCs w:val="20"/>
              </w:rPr>
            </w:pPr>
            <w:r w:rsidRPr="00F06F3B">
              <w:rPr>
                <w:rFonts w:ascii="Times New Roman" w:eastAsiaTheme="minorEastAsia" w:hAnsi="Times New Roman" w:cs="Times New Roman"/>
                <w:sz w:val="20"/>
                <w:szCs w:val="20"/>
              </w:rPr>
              <w:t>internal thermal resistance of the TEG (</w:t>
            </w:r>
            <w:r w:rsidRPr="00F06F3B">
              <w:rPr>
                <w:rFonts w:ascii="Times New Roman" w:hAnsi="Times New Roman" w:cs="Times New Roman"/>
                <w:sz w:val="20"/>
                <w:szCs w:val="20"/>
                <w:lang w:val="en-SG"/>
              </w:rPr>
              <w:t>Ω)</w:t>
            </w:r>
          </w:p>
        </w:tc>
      </w:tr>
      <w:tr w:rsidR="00F06F3B" w:rsidRPr="00F06F3B" w14:paraId="6CE87EB7" w14:textId="77777777" w:rsidTr="004138B6">
        <w:tc>
          <w:tcPr>
            <w:tcW w:w="1271" w:type="dxa"/>
          </w:tcPr>
          <w:p w14:paraId="6C89DD08" w14:textId="77777777" w:rsidR="00F06F3B" w:rsidRPr="00F06F3B" w:rsidRDefault="00F06F3B" w:rsidP="00F06F3B">
            <w:pPr>
              <w:rPr>
                <w:rFonts w:ascii="Times New Roman" w:eastAsiaTheme="minorEastAsia" w:hAnsi="Times New Roman" w:cs="Times New Roman"/>
                <w:i/>
                <w:sz w:val="20"/>
                <w:szCs w:val="20"/>
              </w:rPr>
            </w:pPr>
            <w:r w:rsidRPr="00F06F3B">
              <w:rPr>
                <w:rFonts w:ascii="Times New Roman" w:eastAsiaTheme="minorEastAsia" w:hAnsi="Times New Roman" w:cs="Times New Roman"/>
                <w:i/>
                <w:sz w:val="20"/>
                <w:szCs w:val="20"/>
              </w:rPr>
              <w:t>α</w:t>
            </w:r>
          </w:p>
        </w:tc>
        <w:tc>
          <w:tcPr>
            <w:tcW w:w="7229" w:type="dxa"/>
          </w:tcPr>
          <w:p w14:paraId="7FF1737D" w14:textId="77777777" w:rsidR="00F06F3B" w:rsidRPr="00F06F3B" w:rsidRDefault="00F06F3B" w:rsidP="00F06F3B">
            <w:pPr>
              <w:rPr>
                <w:rFonts w:ascii="Times New Roman" w:eastAsiaTheme="minorEastAsia" w:hAnsi="Times New Roman" w:cs="Times New Roman"/>
                <w:sz w:val="20"/>
                <w:szCs w:val="20"/>
              </w:rPr>
            </w:pPr>
            <w:r w:rsidRPr="00F06F3B">
              <w:rPr>
                <w:rFonts w:ascii="Times New Roman" w:eastAsiaTheme="minorEastAsia" w:hAnsi="Times New Roman" w:cs="Times New Roman"/>
                <w:sz w:val="20"/>
                <w:szCs w:val="20"/>
              </w:rPr>
              <w:t>Seebeck coefficient (0.0438 V/K)</w:t>
            </w:r>
          </w:p>
        </w:tc>
      </w:tr>
      <w:tr w:rsidR="00F06F3B" w:rsidRPr="00F06F3B" w14:paraId="62F26FE2" w14:textId="77777777" w:rsidTr="004138B6">
        <w:tc>
          <w:tcPr>
            <w:tcW w:w="1271" w:type="dxa"/>
          </w:tcPr>
          <w:p w14:paraId="2E521982" w14:textId="77777777" w:rsidR="00F06F3B" w:rsidRPr="00F06F3B" w:rsidRDefault="00F06F3B" w:rsidP="00F06F3B">
            <w:pPr>
              <w:rPr>
                <w:rFonts w:ascii="Times New Roman" w:hAnsi="Times New Roman" w:cs="Times New Roman"/>
                <w:i/>
                <w:sz w:val="20"/>
                <w:szCs w:val="20"/>
                <w:lang w:val="en-SG"/>
              </w:rPr>
            </w:pPr>
            <w:proofErr w:type="spellStart"/>
            <w:r w:rsidRPr="00F06F3B">
              <w:rPr>
                <w:rFonts w:ascii="Times New Roman" w:hAnsi="Times New Roman" w:cs="Times New Roman"/>
                <w:i/>
                <w:sz w:val="20"/>
                <w:szCs w:val="20"/>
                <w:lang w:val="en-US"/>
              </w:rPr>
              <w:t>Ɵ</w:t>
            </w:r>
            <w:r w:rsidRPr="00F06F3B">
              <w:rPr>
                <w:rFonts w:ascii="Times New Roman" w:hAnsi="Times New Roman" w:cs="Times New Roman"/>
                <w:i/>
                <w:sz w:val="20"/>
                <w:szCs w:val="20"/>
                <w:vertAlign w:val="subscript"/>
                <w:lang w:val="en-US"/>
              </w:rPr>
              <w:t>m</w:t>
            </w:r>
            <w:proofErr w:type="spellEnd"/>
          </w:p>
        </w:tc>
        <w:tc>
          <w:tcPr>
            <w:tcW w:w="7229" w:type="dxa"/>
          </w:tcPr>
          <w:p w14:paraId="1EA960C7" w14:textId="77777777" w:rsidR="00F06F3B" w:rsidRPr="00F06F3B" w:rsidRDefault="00F06F3B" w:rsidP="00F06F3B">
            <w:pPr>
              <w:rPr>
                <w:rFonts w:ascii="Times New Roman" w:hAnsi="Times New Roman" w:cs="Times New Roman"/>
                <w:sz w:val="20"/>
                <w:szCs w:val="20"/>
                <w:lang w:val="en-SG"/>
              </w:rPr>
            </w:pPr>
            <w:r w:rsidRPr="00F06F3B">
              <w:rPr>
                <w:rFonts w:ascii="Times New Roman" w:hAnsi="Times New Roman" w:cs="Times New Roman"/>
                <w:sz w:val="20"/>
                <w:szCs w:val="20"/>
                <w:lang w:val="en-US"/>
              </w:rPr>
              <w:t>vane angle (</w:t>
            </w:r>
            <w:r w:rsidRPr="00F06F3B">
              <w:rPr>
                <w:rFonts w:ascii="Times New Roman" w:hAnsi="Times New Roman" w:cs="Times New Roman"/>
                <w:sz w:val="20"/>
                <w:szCs w:val="20"/>
                <w:vertAlign w:val="superscript"/>
                <w:lang w:val="en-US"/>
              </w:rPr>
              <w:t>o</w:t>
            </w:r>
            <w:r w:rsidRPr="00F06F3B">
              <w:rPr>
                <w:rFonts w:ascii="Times New Roman" w:hAnsi="Times New Roman" w:cs="Times New Roman"/>
                <w:sz w:val="20"/>
                <w:szCs w:val="20"/>
                <w:lang w:val="en-US"/>
              </w:rPr>
              <w:t>)</w:t>
            </w:r>
          </w:p>
        </w:tc>
      </w:tr>
      <w:tr w:rsidR="00F06F3B" w:rsidRPr="00F06F3B" w14:paraId="7F086BD1" w14:textId="77777777" w:rsidTr="004138B6">
        <w:tc>
          <w:tcPr>
            <w:tcW w:w="1271" w:type="dxa"/>
          </w:tcPr>
          <w:p w14:paraId="09BB16C8" w14:textId="77777777" w:rsidR="00F06F3B" w:rsidRPr="00F06F3B" w:rsidRDefault="00F06F3B" w:rsidP="00F06F3B">
            <w:pPr>
              <w:rPr>
                <w:rFonts w:ascii="Times New Roman" w:hAnsi="Times New Roman" w:cs="Times New Roman"/>
                <w:i/>
                <w:sz w:val="20"/>
                <w:szCs w:val="20"/>
                <w:lang w:val="en-SG"/>
              </w:rPr>
            </w:pPr>
            <w:r w:rsidRPr="00F06F3B">
              <w:rPr>
                <w:rFonts w:ascii="Times New Roman" w:eastAsiaTheme="minorEastAsia" w:hAnsi="Times New Roman" w:cs="Times New Roman"/>
                <w:i/>
                <w:sz w:val="20"/>
                <w:szCs w:val="20"/>
              </w:rPr>
              <w:t>∆T</w:t>
            </w:r>
            <w:r w:rsidRPr="00F06F3B">
              <w:rPr>
                <w:rFonts w:ascii="Times New Roman" w:eastAsiaTheme="minorEastAsia" w:hAnsi="Times New Roman" w:cs="Times New Roman"/>
                <w:i/>
                <w:sz w:val="20"/>
                <w:szCs w:val="20"/>
                <w:vertAlign w:val="subscript"/>
              </w:rPr>
              <w:t>TEG</w:t>
            </w:r>
            <w:r w:rsidRPr="00F06F3B">
              <w:rPr>
                <w:rFonts w:ascii="Times New Roman" w:eastAsiaTheme="minorEastAsia" w:hAnsi="Times New Roman" w:cs="Times New Roman"/>
                <w:i/>
                <w:sz w:val="20"/>
                <w:szCs w:val="20"/>
              </w:rPr>
              <w:t xml:space="preserve"> </w:t>
            </w:r>
          </w:p>
        </w:tc>
        <w:tc>
          <w:tcPr>
            <w:tcW w:w="7229" w:type="dxa"/>
          </w:tcPr>
          <w:p w14:paraId="6965BCC9" w14:textId="77777777" w:rsidR="00F06F3B" w:rsidRPr="00F06F3B" w:rsidRDefault="00F06F3B" w:rsidP="00F06F3B">
            <w:pPr>
              <w:rPr>
                <w:rFonts w:ascii="Times New Roman" w:hAnsi="Times New Roman" w:cs="Times New Roman"/>
                <w:sz w:val="20"/>
                <w:szCs w:val="20"/>
                <w:lang w:val="en-SG"/>
              </w:rPr>
            </w:pPr>
            <w:r w:rsidRPr="00F06F3B">
              <w:rPr>
                <w:rFonts w:ascii="Times New Roman" w:eastAsiaTheme="minorEastAsia" w:hAnsi="Times New Roman" w:cs="Times New Roman"/>
                <w:sz w:val="20"/>
                <w:szCs w:val="20"/>
              </w:rPr>
              <w:t>temperature difference of the TEG surfaces (</w:t>
            </w:r>
            <w:proofErr w:type="spellStart"/>
            <w:r w:rsidRPr="00F06F3B">
              <w:rPr>
                <w:rFonts w:ascii="Times New Roman" w:hAnsi="Times New Roman" w:cs="Times New Roman"/>
                <w:sz w:val="20"/>
                <w:szCs w:val="20"/>
                <w:vertAlign w:val="superscript"/>
                <w:lang w:val="en-SG"/>
              </w:rPr>
              <w:t>o</w:t>
            </w:r>
            <w:r w:rsidRPr="00F06F3B">
              <w:rPr>
                <w:rFonts w:ascii="Times New Roman" w:hAnsi="Times New Roman" w:cs="Times New Roman"/>
                <w:sz w:val="20"/>
                <w:szCs w:val="20"/>
                <w:lang w:val="en-SG"/>
              </w:rPr>
              <w:t>C</w:t>
            </w:r>
            <w:proofErr w:type="spellEnd"/>
            <w:r w:rsidRPr="00F06F3B">
              <w:rPr>
                <w:rFonts w:ascii="Times New Roman" w:hAnsi="Times New Roman" w:cs="Times New Roman"/>
                <w:sz w:val="20"/>
                <w:szCs w:val="20"/>
                <w:lang w:val="en-SG"/>
              </w:rPr>
              <w:t>)</w:t>
            </w:r>
          </w:p>
        </w:tc>
      </w:tr>
      <w:tr w:rsidR="00F06F3B" w:rsidRPr="00F06F3B" w14:paraId="0B7F1D15" w14:textId="77777777" w:rsidTr="004138B6">
        <w:tc>
          <w:tcPr>
            <w:tcW w:w="1271" w:type="dxa"/>
          </w:tcPr>
          <w:p w14:paraId="011D3A59" w14:textId="77777777" w:rsidR="00F06F3B" w:rsidRPr="00F06F3B" w:rsidRDefault="00F06F3B" w:rsidP="00F06F3B">
            <w:pPr>
              <w:rPr>
                <w:rFonts w:ascii="Times New Roman" w:hAnsi="Times New Roman" w:cs="Times New Roman"/>
                <w:i/>
                <w:sz w:val="20"/>
                <w:szCs w:val="20"/>
              </w:rPr>
            </w:pPr>
          </w:p>
        </w:tc>
        <w:tc>
          <w:tcPr>
            <w:tcW w:w="7229" w:type="dxa"/>
          </w:tcPr>
          <w:p w14:paraId="595420E7" w14:textId="77777777" w:rsidR="00F06F3B" w:rsidRPr="00F06F3B" w:rsidRDefault="00F06F3B" w:rsidP="00F06F3B">
            <w:pPr>
              <w:rPr>
                <w:rFonts w:ascii="Times New Roman" w:hAnsi="Times New Roman" w:cs="Times New Roman"/>
                <w:sz w:val="20"/>
                <w:szCs w:val="20"/>
              </w:rPr>
            </w:pPr>
          </w:p>
        </w:tc>
      </w:tr>
      <w:tr w:rsidR="00F06F3B" w:rsidRPr="00F06F3B" w14:paraId="595DCA0E" w14:textId="77777777" w:rsidTr="004138B6">
        <w:tc>
          <w:tcPr>
            <w:tcW w:w="8500" w:type="dxa"/>
            <w:gridSpan w:val="2"/>
          </w:tcPr>
          <w:p w14:paraId="268B616F" w14:textId="77777777" w:rsidR="00F06F3B" w:rsidRPr="00F06F3B" w:rsidRDefault="00F06F3B" w:rsidP="00F06F3B">
            <w:pPr>
              <w:rPr>
                <w:rFonts w:ascii="Times New Roman" w:hAnsi="Times New Roman" w:cs="Times New Roman"/>
                <w:b/>
                <w:i/>
                <w:sz w:val="20"/>
                <w:szCs w:val="20"/>
              </w:rPr>
            </w:pPr>
            <w:r w:rsidRPr="00F06F3B">
              <w:rPr>
                <w:rFonts w:ascii="Times New Roman" w:hAnsi="Times New Roman" w:cs="Times New Roman"/>
                <w:b/>
                <w:i/>
                <w:sz w:val="20"/>
                <w:szCs w:val="20"/>
              </w:rPr>
              <w:t>Abbreviations</w:t>
            </w:r>
          </w:p>
          <w:p w14:paraId="4C2598A5" w14:textId="77777777" w:rsidR="00F06F3B" w:rsidRPr="00F06F3B" w:rsidRDefault="00F06F3B" w:rsidP="00F06F3B">
            <w:pPr>
              <w:rPr>
                <w:rFonts w:ascii="Times New Roman" w:hAnsi="Times New Roman" w:cs="Times New Roman"/>
                <w:b/>
                <w:i/>
                <w:sz w:val="20"/>
                <w:szCs w:val="20"/>
              </w:rPr>
            </w:pPr>
          </w:p>
        </w:tc>
      </w:tr>
      <w:tr w:rsidR="00F06F3B" w:rsidRPr="00F06F3B" w14:paraId="663341FE" w14:textId="77777777" w:rsidTr="004138B6">
        <w:tc>
          <w:tcPr>
            <w:tcW w:w="1271" w:type="dxa"/>
          </w:tcPr>
          <w:p w14:paraId="7E1D6C4D" w14:textId="77777777" w:rsidR="00F06F3B" w:rsidRPr="00F06F3B" w:rsidRDefault="00F06F3B" w:rsidP="00F06F3B">
            <w:pPr>
              <w:rPr>
                <w:rFonts w:ascii="Times New Roman" w:hAnsi="Times New Roman" w:cs="Times New Roman"/>
                <w:i/>
                <w:sz w:val="20"/>
                <w:szCs w:val="20"/>
              </w:rPr>
            </w:pPr>
            <w:r w:rsidRPr="00F06F3B">
              <w:rPr>
                <w:rFonts w:ascii="Times New Roman" w:hAnsi="Times New Roman" w:cs="Times New Roman"/>
                <w:sz w:val="20"/>
                <w:szCs w:val="20"/>
                <w:lang w:val="en-SG"/>
              </w:rPr>
              <w:t>CHP</w:t>
            </w:r>
          </w:p>
        </w:tc>
        <w:tc>
          <w:tcPr>
            <w:tcW w:w="7229" w:type="dxa"/>
          </w:tcPr>
          <w:p w14:paraId="49D0B16B" w14:textId="77777777" w:rsidR="00F06F3B" w:rsidRPr="00F06F3B" w:rsidRDefault="00F06F3B" w:rsidP="00F06F3B">
            <w:pPr>
              <w:rPr>
                <w:rFonts w:ascii="Times New Roman" w:hAnsi="Times New Roman" w:cs="Times New Roman"/>
                <w:sz w:val="20"/>
                <w:szCs w:val="20"/>
              </w:rPr>
            </w:pPr>
            <w:r w:rsidRPr="00F06F3B">
              <w:rPr>
                <w:rFonts w:ascii="Times New Roman" w:hAnsi="Times New Roman" w:cs="Times New Roman"/>
                <w:sz w:val="20"/>
                <w:szCs w:val="20"/>
                <w:lang w:val="en-SG"/>
              </w:rPr>
              <w:t>combined heat and power</w:t>
            </w:r>
          </w:p>
        </w:tc>
      </w:tr>
      <w:tr w:rsidR="00F06F3B" w:rsidRPr="00F06F3B" w14:paraId="5231CBA1" w14:textId="77777777" w:rsidTr="004138B6">
        <w:tc>
          <w:tcPr>
            <w:tcW w:w="1271" w:type="dxa"/>
          </w:tcPr>
          <w:p w14:paraId="57778B3B" w14:textId="77777777" w:rsidR="00F06F3B" w:rsidRPr="00F06F3B" w:rsidRDefault="00F06F3B" w:rsidP="00F06F3B">
            <w:pPr>
              <w:rPr>
                <w:rFonts w:ascii="Times New Roman" w:hAnsi="Times New Roman" w:cs="Times New Roman"/>
                <w:i/>
                <w:sz w:val="20"/>
                <w:szCs w:val="20"/>
              </w:rPr>
            </w:pPr>
            <w:r w:rsidRPr="00F06F3B">
              <w:rPr>
                <w:rFonts w:ascii="Times New Roman" w:hAnsi="Times New Roman" w:cs="Times New Roman"/>
                <w:bCs/>
                <w:sz w:val="20"/>
                <w:szCs w:val="20"/>
                <w:lang w:val="en-US"/>
              </w:rPr>
              <w:t>MPP</w:t>
            </w:r>
          </w:p>
        </w:tc>
        <w:tc>
          <w:tcPr>
            <w:tcW w:w="7229" w:type="dxa"/>
          </w:tcPr>
          <w:p w14:paraId="20254E19" w14:textId="77777777" w:rsidR="00F06F3B" w:rsidRPr="00F06F3B" w:rsidRDefault="00F06F3B" w:rsidP="00F06F3B">
            <w:pPr>
              <w:rPr>
                <w:rFonts w:ascii="Times New Roman" w:hAnsi="Times New Roman" w:cs="Times New Roman"/>
                <w:sz w:val="20"/>
                <w:szCs w:val="20"/>
              </w:rPr>
            </w:pPr>
            <w:r w:rsidRPr="00F06F3B">
              <w:rPr>
                <w:rFonts w:ascii="Times New Roman" w:hAnsi="Times New Roman" w:cs="Times New Roman"/>
                <w:bCs/>
                <w:sz w:val="20"/>
                <w:szCs w:val="20"/>
                <w:lang w:val="en-US"/>
              </w:rPr>
              <w:t>maximum power point (W)</w:t>
            </w:r>
          </w:p>
        </w:tc>
      </w:tr>
    </w:tbl>
    <w:p w14:paraId="5B5DC251" w14:textId="77777777" w:rsidR="00F06F3B" w:rsidRPr="00F06F3B" w:rsidRDefault="00F06F3B">
      <w:pPr>
        <w:rPr>
          <w:rFonts w:ascii="Times New Roman" w:hAnsi="Times New Roman" w:cs="Times New Roman"/>
          <w:sz w:val="20"/>
          <w:szCs w:val="20"/>
        </w:rPr>
      </w:pPr>
    </w:p>
    <w:p w14:paraId="36F48DAB" w14:textId="77777777" w:rsidR="002D39C0" w:rsidRPr="002D39C0" w:rsidRDefault="002D39C0"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5150"/>
          <w:szCs w:val="32"/>
        </w:rPr>
      </w:pPr>
    </w:p>
    <w:p w14:paraId="5EEBB6B4" w14:textId="77777777" w:rsidR="002D39C0" w:rsidRPr="002D39C0" w:rsidRDefault="002D39C0"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rPr>
      </w:pPr>
      <w:r w:rsidRPr="002D39C0">
        <w:rPr>
          <w:rFonts w:ascii="Arial Narrow" w:eastAsia="Times New Roman" w:hAnsi="Arial Narrow" w:cs="Times New Roman (Headings CS)"/>
          <w:b/>
          <w:caps/>
          <w:noProof/>
          <w:color w:val="000000" w:themeColor="text1"/>
          <w:szCs w:val="32"/>
        </w:rPr>
        <w:t>1.0 Introduction (SECTION HEADING)</w:t>
      </w:r>
    </w:p>
    <w:p w14:paraId="13CD1293" w14:textId="4A92A1E9"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rPr>
      </w:pPr>
      <w:r w:rsidRPr="002D39C0">
        <w:rPr>
          <w:rFonts w:ascii="Times New Roman" w:eastAsia="Calibri" w:hAnsi="Times New Roman" w:cs="Times New Roman"/>
          <w:noProof/>
          <w:sz w:val="20"/>
          <w:szCs w:val="24"/>
        </w:rPr>
        <w:t>The main heading of each section should be written in capital letters and numbered using Arial Narrow font size 11. Apply Sentence case for sub-section headings with structured section numberings (ie. 1.1 or 1.1.1) using Arial Narrow font size 11.</w:t>
      </w:r>
    </w:p>
    <w:p w14:paraId="3D4E5C8E" w14:textId="765A4C1F" w:rsidR="002D39C0" w:rsidRPr="002D39C0" w:rsidRDefault="0073402A" w:rsidP="002D39C0">
      <w:pPr>
        <w:spacing w:before="120" w:after="120" w:line="240" w:lineRule="auto"/>
        <w:ind w:firstLine="284"/>
        <w:contextualSpacing/>
        <w:jc w:val="both"/>
        <w:rPr>
          <w:rFonts w:ascii="Times New Roman" w:eastAsia="Calibri" w:hAnsi="Times New Roman" w:cs="Times New Roman"/>
          <w:noProof/>
          <w:sz w:val="20"/>
          <w:szCs w:val="24"/>
        </w:rPr>
      </w:pPr>
      <w:r>
        <w:rPr>
          <w:rFonts w:ascii="Times New Roman" w:eastAsia="Calibri" w:hAnsi="Times New Roman" w:cs="Times New Roman"/>
          <w:noProof/>
          <w:sz w:val="20"/>
          <w:szCs w:val="24"/>
        </w:rPr>
        <w:t xml:space="preserve">The maximum number of page is limited to 15 pages. </w:t>
      </w:r>
      <w:r w:rsidR="002D39C0" w:rsidRPr="002D39C0">
        <w:rPr>
          <w:rFonts w:ascii="Times New Roman" w:eastAsia="Calibri" w:hAnsi="Times New Roman" w:cs="Times New Roman"/>
          <w:noProof/>
          <w:sz w:val="20"/>
          <w:szCs w:val="24"/>
        </w:rPr>
        <w:t>The start of each paragraph is to be indented by 5 mm as in the template. All text should use Times New Roman with a font size of 10. Leave a blank space between the headings and the first line of text. There is no need for blank space between paragraphs.</w:t>
      </w:r>
    </w:p>
    <w:p w14:paraId="0241948C"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rPr>
      </w:pPr>
      <w:r w:rsidRPr="002D39C0">
        <w:rPr>
          <w:rFonts w:ascii="Times New Roman" w:eastAsia="Calibri" w:hAnsi="Times New Roman" w:cs="Times New Roman"/>
          <w:noProof/>
          <w:sz w:val="20"/>
          <w:szCs w:val="24"/>
        </w:rPr>
        <w:t xml:space="preserve">A good introduction attempts to provide a storyline that connects all the components of the work together using the title of the manuscript as a guideline for continuity and connection between the components. Authors are encouraged to provide literatures that justifies the issues or problems addressed by the manuscript as well as providing proof that the proposed approach taken by the authors are scientifically and mathematically correct. </w:t>
      </w:r>
    </w:p>
    <w:p w14:paraId="28EC73FC"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rPr>
      </w:pPr>
      <w:r w:rsidRPr="002D39C0">
        <w:rPr>
          <w:rFonts w:ascii="Times New Roman" w:eastAsia="Calibri" w:hAnsi="Times New Roman" w:cs="Times New Roman"/>
          <w:noProof/>
          <w:sz w:val="20"/>
          <w:szCs w:val="24"/>
        </w:rPr>
        <w:t>Citations should use the numbering format in brackets, ie. [1], [1-2] or [1] and [3]. A minimum of 30% of the references should be less than 5 years. Bulk referencing, ie. [1-5], is considered academically unethical.</w:t>
      </w:r>
    </w:p>
    <w:p w14:paraId="122A5C13"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rPr>
      </w:pPr>
      <w:r w:rsidRPr="002D39C0">
        <w:rPr>
          <w:rFonts w:ascii="Times New Roman" w:eastAsia="Calibri" w:hAnsi="Times New Roman" w:cs="Times New Roman"/>
          <w:noProof/>
          <w:sz w:val="20"/>
          <w:szCs w:val="24"/>
        </w:rPr>
        <w:t xml:space="preserve">The introduction section should not just list literatures without purpose or use non-related literature sources. Critical but brief statements on the significance of each literature individually or in connection to one another is necessary. Authors are adviced to respect the work of other researchers and cite them in context with the issue that is being discussed. </w:t>
      </w:r>
    </w:p>
    <w:p w14:paraId="7E1B00FE"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rPr>
      </w:pPr>
      <w:r w:rsidRPr="002D39C0">
        <w:rPr>
          <w:rFonts w:ascii="Times New Roman" w:eastAsia="Calibri" w:hAnsi="Times New Roman" w:cs="Times New Roman"/>
          <w:noProof/>
          <w:sz w:val="20"/>
          <w:szCs w:val="24"/>
        </w:rPr>
        <w:t xml:space="preserve">The introduction section should end with an executive summary of the work presented by the authors in the manuscript. The last or last two paragraphs of the introduction should systematically state the problem statement, the proposed solution or approach, the objectives, scope and limitations, as well as the signficance of the work. Novelties and research gaps should be clearly stated, but the literature to support these statements should be readily covered in other parts of the introduction section. </w:t>
      </w:r>
    </w:p>
    <w:p w14:paraId="6D020409" w14:textId="77777777" w:rsid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rPr>
      </w:pPr>
      <w:r w:rsidRPr="002D39C0">
        <w:rPr>
          <w:rFonts w:ascii="Times New Roman" w:eastAsia="Calibri" w:hAnsi="Times New Roman" w:cs="Times New Roman"/>
          <w:noProof/>
          <w:sz w:val="20"/>
          <w:szCs w:val="24"/>
        </w:rPr>
        <w:lastRenderedPageBreak/>
        <w:t>Authors are adviced to limit the number of words in the manuscript (excluding acknowledgement and references) to 8000 words as practiced by prominent journals.</w:t>
      </w:r>
    </w:p>
    <w:p w14:paraId="0161BF8A"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rPr>
      </w:pPr>
    </w:p>
    <w:p w14:paraId="1DFDC4C3" w14:textId="77777777" w:rsidR="002D39C0" w:rsidRPr="002D39C0" w:rsidRDefault="002D39C0"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lang w:val="en-US"/>
        </w:rPr>
      </w:pPr>
      <w:r w:rsidRPr="002D39C0">
        <w:rPr>
          <w:rFonts w:ascii="Arial Narrow" w:eastAsia="Times New Roman" w:hAnsi="Arial Narrow" w:cs="Times New Roman (Headings CS)"/>
          <w:b/>
          <w:caps/>
          <w:noProof/>
          <w:color w:val="000000" w:themeColor="text1"/>
          <w:szCs w:val="32"/>
          <w:lang w:val="en-US"/>
        </w:rPr>
        <w:t>2.0 METHODOLOGY</w:t>
      </w:r>
    </w:p>
    <w:p w14:paraId="2B722616" w14:textId="77777777" w:rsidR="002D39C0" w:rsidRPr="002D39C0" w:rsidRDefault="002D39C0" w:rsidP="002D39C0">
      <w:pPr>
        <w:keepNext/>
        <w:keepLines/>
        <w:spacing w:before="120" w:after="120" w:line="240" w:lineRule="auto"/>
        <w:contextualSpacing/>
        <w:jc w:val="both"/>
        <w:outlineLvl w:val="1"/>
        <w:rPr>
          <w:rFonts w:ascii="Arial Narrow" w:eastAsia="Times New Roman" w:hAnsi="Arial Narrow" w:cs="Times New Roman"/>
          <w:b/>
          <w:noProof/>
          <w:color w:val="000000" w:themeColor="text1"/>
          <w:sz w:val="20"/>
          <w:szCs w:val="26"/>
          <w:lang w:val="en-GB"/>
        </w:rPr>
      </w:pPr>
      <w:r w:rsidRPr="002D39C0">
        <w:rPr>
          <w:rFonts w:ascii="Arial Narrow" w:eastAsia="Times New Roman" w:hAnsi="Arial Narrow" w:cs="Times New Roman"/>
          <w:b/>
          <w:noProof/>
          <w:color w:val="000000" w:themeColor="text1"/>
          <w:sz w:val="20"/>
          <w:szCs w:val="26"/>
          <w:lang w:val="en-GB"/>
        </w:rPr>
        <w:t>2.1 Structure of the manuscript</w:t>
      </w:r>
    </w:p>
    <w:p w14:paraId="552BF6A4"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r w:rsidRPr="002D39C0">
        <w:rPr>
          <w:rFonts w:ascii="Times New Roman" w:eastAsia="Calibri" w:hAnsi="Times New Roman" w:cs="Times New Roman"/>
          <w:noProof/>
          <w:sz w:val="20"/>
          <w:szCs w:val="24"/>
          <w:lang w:val="en-GB"/>
        </w:rPr>
        <w:t>Reporting a design or simulation work requires a suitable structure to provide the readers with the necessary information about the considered factors, flow of the approach and relevancy of each procedure. Authors are adviced to plan a structure where the issues of design problems and specifications, conceived concepts, scientific and mathematical approaches, modelling framework and analyzed parameters are systematically provided and clearly justified. Apply Tables and Figures appropriately to assist the explanation.</w:t>
      </w:r>
    </w:p>
    <w:p w14:paraId="12A1CF34"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r w:rsidRPr="002D39C0">
        <w:rPr>
          <w:rFonts w:ascii="Times New Roman" w:eastAsia="Calibri" w:hAnsi="Times New Roman" w:cs="Times New Roman"/>
          <w:noProof/>
          <w:sz w:val="20"/>
          <w:szCs w:val="24"/>
          <w:lang w:val="en-GB"/>
        </w:rPr>
        <w:t>For simulation work using numerical modelling, ensure that information on the software, model, solver, mesh schemes, initial and boundary conditions, iteration criteria and post-simulation analysis are adequately provided. Attempt to explain and justify the approach at all levels, either by using standards, references, fundamental sciences, technical judgement or showing proof-by-analysis.</w:t>
      </w:r>
    </w:p>
    <w:p w14:paraId="6496C2F9"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r w:rsidRPr="002D39C0">
        <w:rPr>
          <w:rFonts w:ascii="Times New Roman" w:eastAsia="Calibri" w:hAnsi="Times New Roman" w:cs="Times New Roman"/>
          <w:noProof/>
          <w:sz w:val="20"/>
          <w:szCs w:val="24"/>
          <w:lang w:val="en-GB"/>
        </w:rPr>
        <w:t>Authors are also encouraged to accompany the text explanation with suitable flowcharts as well as CAD and mesh models.</w:t>
      </w:r>
    </w:p>
    <w:p w14:paraId="06C2B66F" w14:textId="77777777" w:rsidR="002D39C0" w:rsidRPr="002D39C0" w:rsidRDefault="002D39C0" w:rsidP="002D39C0">
      <w:pPr>
        <w:spacing w:before="120" w:after="120" w:line="240" w:lineRule="auto"/>
        <w:contextualSpacing/>
        <w:jc w:val="both"/>
        <w:rPr>
          <w:rFonts w:ascii="Times New Roman" w:eastAsia="Calibri" w:hAnsi="Times New Roman" w:cs="Times New Roman"/>
          <w:noProof/>
          <w:sz w:val="20"/>
          <w:szCs w:val="24"/>
          <w:lang w:val="en-GB"/>
        </w:rPr>
      </w:pPr>
    </w:p>
    <w:p w14:paraId="76DD69FB" w14:textId="77777777" w:rsidR="002D39C0" w:rsidRPr="002D39C0" w:rsidRDefault="002D39C0" w:rsidP="002D39C0">
      <w:pPr>
        <w:keepNext/>
        <w:keepLines/>
        <w:spacing w:before="120" w:after="120" w:line="240" w:lineRule="auto"/>
        <w:contextualSpacing/>
        <w:jc w:val="both"/>
        <w:outlineLvl w:val="1"/>
        <w:rPr>
          <w:rFonts w:ascii="Arial Narrow" w:eastAsia="Times New Roman" w:hAnsi="Arial Narrow" w:cs="Times New Roman"/>
          <w:b/>
          <w:noProof/>
          <w:color w:val="000000" w:themeColor="text1"/>
          <w:sz w:val="20"/>
          <w:szCs w:val="26"/>
          <w:lang w:val="en-GB"/>
        </w:rPr>
      </w:pPr>
      <w:r w:rsidRPr="002D39C0">
        <w:rPr>
          <w:rFonts w:ascii="Arial Narrow" w:eastAsia="Times New Roman" w:hAnsi="Arial Narrow" w:cs="Times New Roman"/>
          <w:b/>
          <w:noProof/>
          <w:color w:val="000000" w:themeColor="text1"/>
          <w:sz w:val="20"/>
          <w:szCs w:val="26"/>
          <w:lang w:val="en-GB"/>
        </w:rPr>
        <w:t>2.2 Originality, Tables, Figures, Equations and Units</w:t>
      </w:r>
    </w:p>
    <w:p w14:paraId="2737C217" w14:textId="77777777" w:rsidR="002D39C0" w:rsidRPr="002D39C0" w:rsidRDefault="002D39C0" w:rsidP="00397B4E">
      <w:pPr>
        <w:spacing w:before="120" w:after="120" w:line="240" w:lineRule="auto"/>
        <w:ind w:firstLine="284"/>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Upon acceptance for publication, the authors will be required to declare that all the work presented in the manuscript is original unless stated. Therefore, authors need to provide proof of publication consent to use figure(s) or table(s) derived from another publications. All figures, diagrams and tables should be referred to in the text, such as “as shown in Figure 1…” and “refer Table 1 for…”.</w:t>
      </w:r>
    </w:p>
    <w:p w14:paraId="211DA23B"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r w:rsidRPr="002D39C0">
        <w:rPr>
          <w:rFonts w:ascii="Times New Roman" w:eastAsia="Calibri" w:hAnsi="Times New Roman" w:cs="Times New Roman"/>
          <w:noProof/>
          <w:sz w:val="20"/>
          <w:szCs w:val="24"/>
          <w:lang w:val="en-GB"/>
        </w:rPr>
        <w:t xml:space="preserve">Position a Table immediately after it is mentioned in the text. Leave one blank line after the end of a paragraph before inserting a Table. Also, leave one blank line after a Table before starting a new paragraph. The format shown in Table X can be used directly by the authors or adjusted as needed. The title of the Table should be numbered using Arabic numerals (1, 2…) and centred above the Table with captions using </w:t>
      </w:r>
      <w:r w:rsidR="00E26088">
        <w:rPr>
          <w:rFonts w:ascii="Times New Roman" w:eastAsia="Calibri" w:hAnsi="Times New Roman" w:cs="Times New Roman"/>
          <w:noProof/>
          <w:sz w:val="20"/>
          <w:szCs w:val="24"/>
          <w:lang w:val="en-GB"/>
        </w:rPr>
        <w:t>Times New Roman</w:t>
      </w:r>
      <w:r w:rsidRPr="002D39C0">
        <w:rPr>
          <w:rFonts w:ascii="Times New Roman" w:eastAsia="Calibri" w:hAnsi="Times New Roman" w:cs="Times New Roman"/>
          <w:noProof/>
          <w:sz w:val="20"/>
          <w:szCs w:val="24"/>
          <w:lang w:val="en-GB"/>
        </w:rPr>
        <w:t xml:space="preserve"> size 10. There is no need to leave one blank line after the title. Texts within a Table should also use </w:t>
      </w:r>
      <w:r w:rsidR="00E26088">
        <w:rPr>
          <w:rFonts w:ascii="Times New Roman" w:eastAsia="Calibri" w:hAnsi="Times New Roman" w:cs="Times New Roman"/>
          <w:noProof/>
          <w:sz w:val="20"/>
          <w:szCs w:val="24"/>
          <w:lang w:val="en-GB"/>
        </w:rPr>
        <w:t>Times New Roman</w:t>
      </w:r>
      <w:r w:rsidR="00E26088" w:rsidRPr="002D39C0">
        <w:rPr>
          <w:rFonts w:ascii="Times New Roman" w:eastAsia="Calibri" w:hAnsi="Times New Roman" w:cs="Times New Roman"/>
          <w:noProof/>
          <w:sz w:val="20"/>
          <w:szCs w:val="24"/>
          <w:lang w:val="en-GB"/>
        </w:rPr>
        <w:t xml:space="preserve"> </w:t>
      </w:r>
      <w:r w:rsidRPr="002D39C0">
        <w:rPr>
          <w:rFonts w:ascii="Times New Roman" w:eastAsia="Calibri" w:hAnsi="Times New Roman" w:cs="Times New Roman"/>
          <w:noProof/>
          <w:sz w:val="20"/>
          <w:szCs w:val="24"/>
          <w:lang w:val="en-GB"/>
        </w:rPr>
        <w:t>with a size range between 8 to 10 as deemed suitable (smaller font sizes for compact Tables). Adjust the sizing of the Table and text positioning so that it is compact and professionally neat. There is no limit to the number of Tables in the manuscript.</w:t>
      </w:r>
    </w:p>
    <w:p w14:paraId="08E57BEA"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p>
    <w:p w14:paraId="66CF889C" w14:textId="77777777" w:rsidR="002D39C0" w:rsidRPr="002D39C0" w:rsidRDefault="002D39C0" w:rsidP="002D39C0">
      <w:pPr>
        <w:spacing w:before="120" w:after="40" w:line="240" w:lineRule="auto"/>
        <w:contextualSpacing/>
        <w:jc w:val="center"/>
        <w:rPr>
          <w:rFonts w:ascii="Times New Roman" w:eastAsia="Calibri" w:hAnsi="Times New Roman" w:cs="Times New Roman"/>
          <w:b/>
          <w:bCs/>
          <w:noProof/>
          <w:sz w:val="20"/>
          <w:lang w:val="en-US"/>
        </w:rPr>
      </w:pPr>
      <w:r w:rsidRPr="002D39C0">
        <w:rPr>
          <w:rFonts w:ascii="Times New Roman" w:eastAsia="Calibri" w:hAnsi="Times New Roman" w:cs="Times New Roman"/>
          <w:b/>
          <w:bCs/>
          <w:noProof/>
          <w:color w:val="000000" w:themeColor="text1"/>
          <w:sz w:val="20"/>
          <w:lang w:val="en-US"/>
        </w:rPr>
        <w:t xml:space="preserve">Table </w:t>
      </w:r>
      <w:r w:rsidRPr="002D39C0">
        <w:rPr>
          <w:rFonts w:ascii="Times New Roman" w:eastAsia="Calibri" w:hAnsi="Times New Roman" w:cs="Times New Roman"/>
          <w:b/>
          <w:bCs/>
          <w:noProof/>
          <w:color w:val="000000" w:themeColor="text1"/>
          <w:sz w:val="20"/>
          <w:lang w:val="en-US"/>
        </w:rPr>
        <w:fldChar w:fldCharType="begin"/>
      </w:r>
      <w:r w:rsidRPr="002D39C0">
        <w:rPr>
          <w:rFonts w:ascii="Times New Roman" w:eastAsia="Calibri" w:hAnsi="Times New Roman" w:cs="Times New Roman"/>
          <w:b/>
          <w:bCs/>
          <w:noProof/>
          <w:color w:val="000000" w:themeColor="text1"/>
          <w:sz w:val="20"/>
          <w:lang w:val="en-US"/>
        </w:rPr>
        <w:instrText xml:space="preserve"> SEQ Table \* ARABIC </w:instrText>
      </w:r>
      <w:r w:rsidRPr="002D39C0">
        <w:rPr>
          <w:rFonts w:ascii="Times New Roman" w:eastAsia="Calibri" w:hAnsi="Times New Roman" w:cs="Times New Roman"/>
          <w:b/>
          <w:bCs/>
          <w:noProof/>
          <w:color w:val="000000" w:themeColor="text1"/>
          <w:sz w:val="20"/>
          <w:lang w:val="en-US"/>
        </w:rPr>
        <w:fldChar w:fldCharType="separate"/>
      </w:r>
      <w:r w:rsidRPr="002D39C0">
        <w:rPr>
          <w:rFonts w:ascii="Times New Roman" w:eastAsia="Calibri" w:hAnsi="Times New Roman" w:cs="Times New Roman"/>
          <w:b/>
          <w:bCs/>
          <w:noProof/>
          <w:color w:val="000000" w:themeColor="text1"/>
          <w:sz w:val="20"/>
          <w:lang w:val="en-US"/>
        </w:rPr>
        <w:t>1</w:t>
      </w:r>
      <w:r w:rsidRPr="002D39C0">
        <w:rPr>
          <w:rFonts w:ascii="Times New Roman" w:eastAsia="Calibri" w:hAnsi="Times New Roman" w:cs="Times New Roman"/>
          <w:b/>
          <w:bCs/>
          <w:noProof/>
          <w:color w:val="000000" w:themeColor="text1"/>
          <w:sz w:val="20"/>
          <w:lang w:val="en-US"/>
        </w:rPr>
        <w:fldChar w:fldCharType="end"/>
      </w:r>
      <w:r>
        <w:rPr>
          <w:rFonts w:ascii="Times New Roman" w:eastAsia="Calibri" w:hAnsi="Times New Roman" w:cs="Times New Roman"/>
          <w:b/>
          <w:bCs/>
          <w:noProof/>
          <w:color w:val="000000" w:themeColor="text1"/>
          <w:sz w:val="20"/>
          <w:lang w:val="en-US"/>
        </w:rPr>
        <w:t>:</w:t>
      </w:r>
      <w:r w:rsidRPr="002D39C0">
        <w:rPr>
          <w:rFonts w:ascii="Times New Roman" w:eastAsia="Calibri" w:hAnsi="Times New Roman" w:cs="Times New Roman"/>
          <w:b/>
          <w:bCs/>
          <w:noProof/>
          <w:color w:val="000000" w:themeColor="text1"/>
          <w:sz w:val="20"/>
          <w:lang w:val="en-US"/>
        </w:rPr>
        <w:t xml:space="preserve"> </w:t>
      </w:r>
      <w:r w:rsidRPr="002D39C0">
        <w:rPr>
          <w:rFonts w:ascii="Times New Roman" w:eastAsia="Calibri" w:hAnsi="Times New Roman" w:cs="Times New Roman"/>
          <w:bCs/>
          <w:noProof/>
          <w:sz w:val="20"/>
          <w:lang w:val="en-US"/>
        </w:rPr>
        <w:t>Table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956"/>
        <w:gridCol w:w="1956"/>
      </w:tblGrid>
      <w:tr w:rsidR="002D39C0" w:rsidRPr="002D39C0" w14:paraId="21D5B8FE" w14:textId="77777777" w:rsidTr="004138B6">
        <w:trPr>
          <w:jc w:val="center"/>
        </w:trPr>
        <w:tc>
          <w:tcPr>
            <w:tcW w:w="0" w:type="auto"/>
            <w:tcBorders>
              <w:top w:val="single" w:sz="4" w:space="0" w:color="auto"/>
              <w:left w:val="nil"/>
              <w:bottom w:val="single" w:sz="4" w:space="0" w:color="auto"/>
              <w:right w:val="nil"/>
            </w:tcBorders>
            <w:vAlign w:val="center"/>
            <w:hideMark/>
          </w:tcPr>
          <w:p w14:paraId="42B8C940" w14:textId="77777777" w:rsidR="002D39C0" w:rsidRPr="002D39C0" w:rsidRDefault="002D39C0" w:rsidP="002D39C0">
            <w:pPr>
              <w:spacing w:after="120"/>
              <w:ind w:firstLine="284"/>
              <w:contextualSpacing/>
              <w:rPr>
                <w:rFonts w:ascii="Times New Roman" w:eastAsia="Calibri" w:hAnsi="Times New Roman" w:cs="Times New Roman"/>
                <w:noProof/>
                <w:sz w:val="20"/>
              </w:rPr>
            </w:pPr>
            <w:r w:rsidRPr="002D39C0">
              <w:rPr>
                <w:rFonts w:ascii="Times New Roman" w:eastAsia="Calibri" w:hAnsi="Times New Roman" w:cs="Times New Roman"/>
                <w:noProof/>
                <w:sz w:val="20"/>
              </w:rPr>
              <w:t>Column number 1</w:t>
            </w:r>
          </w:p>
        </w:tc>
        <w:tc>
          <w:tcPr>
            <w:tcW w:w="0" w:type="auto"/>
            <w:tcBorders>
              <w:top w:val="single" w:sz="4" w:space="0" w:color="auto"/>
              <w:left w:val="nil"/>
              <w:bottom w:val="single" w:sz="4" w:space="0" w:color="auto"/>
              <w:right w:val="nil"/>
            </w:tcBorders>
            <w:vAlign w:val="center"/>
            <w:hideMark/>
          </w:tcPr>
          <w:p w14:paraId="460D6A66" w14:textId="77777777" w:rsidR="002D39C0" w:rsidRPr="002D39C0" w:rsidRDefault="002D39C0" w:rsidP="002D39C0">
            <w:pPr>
              <w:spacing w:after="120"/>
              <w:ind w:firstLine="284"/>
              <w:contextualSpacing/>
              <w:rPr>
                <w:rFonts w:ascii="Times New Roman" w:eastAsia="Calibri" w:hAnsi="Times New Roman" w:cs="Times New Roman"/>
                <w:noProof/>
                <w:sz w:val="20"/>
              </w:rPr>
            </w:pPr>
            <w:r w:rsidRPr="002D39C0">
              <w:rPr>
                <w:rFonts w:ascii="Times New Roman" w:eastAsia="Calibri" w:hAnsi="Times New Roman" w:cs="Times New Roman"/>
                <w:noProof/>
                <w:sz w:val="20"/>
              </w:rPr>
              <w:t>Column number 2</w:t>
            </w:r>
          </w:p>
        </w:tc>
        <w:tc>
          <w:tcPr>
            <w:tcW w:w="0" w:type="auto"/>
            <w:tcBorders>
              <w:top w:val="single" w:sz="4" w:space="0" w:color="auto"/>
              <w:left w:val="nil"/>
              <w:bottom w:val="single" w:sz="4" w:space="0" w:color="auto"/>
              <w:right w:val="nil"/>
            </w:tcBorders>
            <w:vAlign w:val="center"/>
            <w:hideMark/>
          </w:tcPr>
          <w:p w14:paraId="0BB7B635" w14:textId="77777777" w:rsidR="002D39C0" w:rsidRPr="002D39C0" w:rsidRDefault="002D39C0" w:rsidP="002D39C0">
            <w:pPr>
              <w:spacing w:after="120"/>
              <w:ind w:firstLine="284"/>
              <w:contextualSpacing/>
              <w:rPr>
                <w:rFonts w:ascii="Times New Roman" w:eastAsia="Calibri" w:hAnsi="Times New Roman" w:cs="Times New Roman"/>
                <w:noProof/>
                <w:sz w:val="20"/>
              </w:rPr>
            </w:pPr>
            <w:r w:rsidRPr="002D39C0">
              <w:rPr>
                <w:rFonts w:ascii="Times New Roman" w:eastAsia="Calibri" w:hAnsi="Times New Roman" w:cs="Times New Roman"/>
                <w:noProof/>
                <w:sz w:val="20"/>
              </w:rPr>
              <w:t>Column number 3</w:t>
            </w:r>
          </w:p>
        </w:tc>
      </w:tr>
      <w:tr w:rsidR="002D39C0" w:rsidRPr="002D39C0" w14:paraId="20642866" w14:textId="77777777" w:rsidTr="004138B6">
        <w:trPr>
          <w:jc w:val="center"/>
        </w:trPr>
        <w:tc>
          <w:tcPr>
            <w:tcW w:w="0" w:type="auto"/>
            <w:tcBorders>
              <w:top w:val="single" w:sz="4" w:space="0" w:color="auto"/>
              <w:left w:val="nil"/>
              <w:bottom w:val="nil"/>
              <w:right w:val="nil"/>
            </w:tcBorders>
            <w:vAlign w:val="center"/>
            <w:hideMark/>
          </w:tcPr>
          <w:p w14:paraId="1F26A26C" w14:textId="77777777" w:rsidR="002D39C0" w:rsidRPr="002D39C0" w:rsidRDefault="002D39C0" w:rsidP="002D39C0">
            <w:pPr>
              <w:spacing w:before="120" w:after="120"/>
              <w:ind w:firstLine="284"/>
              <w:contextualSpacing/>
              <w:rPr>
                <w:rFonts w:ascii="Times New Roman" w:eastAsia="Calibri" w:hAnsi="Times New Roman" w:cs="Times New Roman"/>
                <w:noProof/>
                <w:sz w:val="20"/>
              </w:rPr>
            </w:pPr>
            <w:r w:rsidRPr="002D39C0">
              <w:rPr>
                <w:rFonts w:ascii="Times New Roman" w:eastAsia="Calibri" w:hAnsi="Times New Roman" w:cs="Times New Roman"/>
                <w:noProof/>
                <w:sz w:val="20"/>
              </w:rPr>
              <w:t>Parameter 1 (N)</w:t>
            </w:r>
          </w:p>
        </w:tc>
        <w:tc>
          <w:tcPr>
            <w:tcW w:w="0" w:type="auto"/>
            <w:tcBorders>
              <w:top w:val="single" w:sz="4" w:space="0" w:color="auto"/>
              <w:left w:val="nil"/>
              <w:bottom w:val="nil"/>
              <w:right w:val="nil"/>
            </w:tcBorders>
            <w:vAlign w:val="center"/>
            <w:hideMark/>
          </w:tcPr>
          <w:p w14:paraId="2831BAEA" w14:textId="77777777" w:rsidR="002D39C0" w:rsidRPr="002D39C0" w:rsidRDefault="002D39C0" w:rsidP="000F289B">
            <w:pPr>
              <w:spacing w:before="120" w:after="120"/>
              <w:ind w:firstLine="284"/>
              <w:contextualSpacing/>
              <w:jc w:val="center"/>
              <w:rPr>
                <w:rFonts w:ascii="Times New Roman" w:eastAsia="Calibri" w:hAnsi="Times New Roman" w:cs="Times New Roman"/>
                <w:noProof/>
                <w:sz w:val="20"/>
              </w:rPr>
            </w:pPr>
            <w:r w:rsidRPr="002D39C0">
              <w:rPr>
                <w:rFonts w:ascii="Times New Roman" w:eastAsia="Calibri" w:hAnsi="Times New Roman" w:cs="Times New Roman"/>
                <w:noProof/>
                <w:sz w:val="20"/>
              </w:rPr>
              <w:t>12.3</w:t>
            </w:r>
          </w:p>
        </w:tc>
        <w:tc>
          <w:tcPr>
            <w:tcW w:w="0" w:type="auto"/>
            <w:tcBorders>
              <w:top w:val="single" w:sz="4" w:space="0" w:color="auto"/>
              <w:left w:val="nil"/>
              <w:bottom w:val="nil"/>
              <w:right w:val="nil"/>
            </w:tcBorders>
            <w:vAlign w:val="center"/>
            <w:hideMark/>
          </w:tcPr>
          <w:p w14:paraId="16DC66E5" w14:textId="3D166FFE" w:rsidR="002D39C0" w:rsidRPr="002D39C0" w:rsidRDefault="002D39C0" w:rsidP="000F289B">
            <w:pPr>
              <w:spacing w:before="120" w:after="120"/>
              <w:ind w:firstLine="284"/>
              <w:contextualSpacing/>
              <w:jc w:val="center"/>
              <w:rPr>
                <w:rFonts w:ascii="Times New Roman" w:eastAsia="Calibri" w:hAnsi="Times New Roman" w:cs="Times New Roman"/>
                <w:noProof/>
                <w:sz w:val="20"/>
              </w:rPr>
            </w:pPr>
            <w:r w:rsidRPr="002D39C0">
              <w:rPr>
                <w:rFonts w:ascii="Times New Roman" w:eastAsia="Calibri" w:hAnsi="Times New Roman" w:cs="Times New Roman"/>
                <w:noProof/>
                <w:sz w:val="20"/>
              </w:rPr>
              <w:t>1.5</w:t>
            </w:r>
            <w:r w:rsidR="00D53079">
              <w:rPr>
                <w:rFonts w:ascii="Times New Roman" w:eastAsia="Calibri" w:hAnsi="Times New Roman" w:cs="Times New Roman"/>
                <w:noProof/>
                <w:sz w:val="20"/>
              </w:rPr>
              <w:t>5</w:t>
            </w:r>
          </w:p>
        </w:tc>
      </w:tr>
      <w:tr w:rsidR="002D39C0" w:rsidRPr="002D39C0" w14:paraId="0A9E5251" w14:textId="77777777" w:rsidTr="004138B6">
        <w:trPr>
          <w:jc w:val="center"/>
        </w:trPr>
        <w:tc>
          <w:tcPr>
            <w:tcW w:w="0" w:type="auto"/>
            <w:tcBorders>
              <w:top w:val="nil"/>
              <w:left w:val="nil"/>
              <w:bottom w:val="nil"/>
              <w:right w:val="nil"/>
            </w:tcBorders>
            <w:vAlign w:val="center"/>
            <w:hideMark/>
          </w:tcPr>
          <w:p w14:paraId="3D6E964A" w14:textId="77777777" w:rsidR="002D39C0" w:rsidRPr="002D39C0" w:rsidRDefault="002D39C0" w:rsidP="002D39C0">
            <w:pPr>
              <w:spacing w:before="120" w:after="120"/>
              <w:ind w:firstLine="284"/>
              <w:contextualSpacing/>
              <w:rPr>
                <w:rFonts w:ascii="Times New Roman" w:eastAsia="Calibri" w:hAnsi="Times New Roman" w:cs="Times New Roman"/>
                <w:noProof/>
                <w:sz w:val="20"/>
              </w:rPr>
            </w:pPr>
            <w:r w:rsidRPr="002D39C0">
              <w:rPr>
                <w:rFonts w:ascii="Times New Roman" w:eastAsia="Calibri" w:hAnsi="Times New Roman" w:cs="Times New Roman"/>
                <w:noProof/>
                <w:sz w:val="20"/>
              </w:rPr>
              <w:t>Parameter 2 (kg)</w:t>
            </w:r>
          </w:p>
        </w:tc>
        <w:tc>
          <w:tcPr>
            <w:tcW w:w="0" w:type="auto"/>
            <w:tcBorders>
              <w:top w:val="nil"/>
              <w:left w:val="nil"/>
              <w:bottom w:val="nil"/>
              <w:right w:val="nil"/>
            </w:tcBorders>
            <w:vAlign w:val="center"/>
            <w:hideMark/>
          </w:tcPr>
          <w:p w14:paraId="5688686D" w14:textId="5E9A2703" w:rsidR="002D39C0" w:rsidRPr="002D39C0" w:rsidRDefault="002D39C0" w:rsidP="000F289B">
            <w:pPr>
              <w:spacing w:before="120" w:after="120"/>
              <w:ind w:firstLine="284"/>
              <w:contextualSpacing/>
              <w:jc w:val="center"/>
              <w:rPr>
                <w:rFonts w:ascii="Times New Roman" w:eastAsia="Calibri" w:hAnsi="Times New Roman" w:cs="Times New Roman"/>
                <w:noProof/>
                <w:sz w:val="20"/>
              </w:rPr>
            </w:pPr>
            <w:r w:rsidRPr="002D39C0">
              <w:rPr>
                <w:rFonts w:ascii="Times New Roman" w:eastAsia="Calibri" w:hAnsi="Times New Roman" w:cs="Times New Roman"/>
                <w:noProof/>
                <w:sz w:val="20"/>
              </w:rPr>
              <w:t>34.5</w:t>
            </w:r>
          </w:p>
        </w:tc>
        <w:tc>
          <w:tcPr>
            <w:tcW w:w="0" w:type="auto"/>
            <w:tcBorders>
              <w:top w:val="nil"/>
              <w:left w:val="nil"/>
              <w:bottom w:val="nil"/>
              <w:right w:val="nil"/>
            </w:tcBorders>
            <w:vAlign w:val="center"/>
            <w:hideMark/>
          </w:tcPr>
          <w:p w14:paraId="4A1B0BBE" w14:textId="20D34941" w:rsidR="002D39C0" w:rsidRPr="002D39C0" w:rsidRDefault="002D39C0" w:rsidP="000F289B">
            <w:pPr>
              <w:spacing w:before="120" w:after="120"/>
              <w:ind w:firstLine="284"/>
              <w:contextualSpacing/>
              <w:jc w:val="center"/>
              <w:rPr>
                <w:rFonts w:ascii="Times New Roman" w:eastAsia="Calibri" w:hAnsi="Times New Roman" w:cs="Times New Roman"/>
                <w:noProof/>
                <w:sz w:val="20"/>
              </w:rPr>
            </w:pPr>
            <w:r w:rsidRPr="002D39C0">
              <w:rPr>
                <w:rFonts w:ascii="Times New Roman" w:eastAsia="Calibri" w:hAnsi="Times New Roman" w:cs="Times New Roman"/>
                <w:noProof/>
                <w:sz w:val="20"/>
              </w:rPr>
              <w:t>12.0</w:t>
            </w:r>
            <w:r w:rsidR="00D53079">
              <w:rPr>
                <w:rFonts w:ascii="Times New Roman" w:eastAsia="Calibri" w:hAnsi="Times New Roman" w:cs="Times New Roman"/>
                <w:noProof/>
                <w:sz w:val="20"/>
              </w:rPr>
              <w:t>0</w:t>
            </w:r>
          </w:p>
        </w:tc>
      </w:tr>
      <w:tr w:rsidR="002D39C0" w:rsidRPr="002D39C0" w14:paraId="086CFB36" w14:textId="77777777" w:rsidTr="004138B6">
        <w:trPr>
          <w:jc w:val="center"/>
        </w:trPr>
        <w:tc>
          <w:tcPr>
            <w:tcW w:w="0" w:type="auto"/>
            <w:tcBorders>
              <w:top w:val="nil"/>
              <w:left w:val="nil"/>
              <w:bottom w:val="single" w:sz="4" w:space="0" w:color="auto"/>
              <w:right w:val="nil"/>
            </w:tcBorders>
            <w:vAlign w:val="center"/>
            <w:hideMark/>
          </w:tcPr>
          <w:p w14:paraId="76C89C2E" w14:textId="77777777" w:rsidR="002D39C0" w:rsidRPr="002D39C0" w:rsidRDefault="002D39C0" w:rsidP="002D39C0">
            <w:pPr>
              <w:spacing w:before="120" w:after="120"/>
              <w:ind w:firstLine="284"/>
              <w:contextualSpacing/>
              <w:rPr>
                <w:rFonts w:ascii="Times New Roman" w:eastAsia="Calibri" w:hAnsi="Times New Roman" w:cs="Times New Roman"/>
                <w:noProof/>
                <w:sz w:val="20"/>
              </w:rPr>
            </w:pPr>
            <w:r w:rsidRPr="002D39C0">
              <w:rPr>
                <w:rFonts w:ascii="Times New Roman" w:eastAsia="Calibri" w:hAnsi="Times New Roman" w:cs="Times New Roman"/>
                <w:noProof/>
                <w:sz w:val="20"/>
              </w:rPr>
              <w:t>Parameter 3 (mm)</w:t>
            </w:r>
          </w:p>
        </w:tc>
        <w:tc>
          <w:tcPr>
            <w:tcW w:w="0" w:type="auto"/>
            <w:tcBorders>
              <w:top w:val="nil"/>
              <w:left w:val="nil"/>
              <w:bottom w:val="single" w:sz="4" w:space="0" w:color="auto"/>
              <w:right w:val="nil"/>
            </w:tcBorders>
            <w:vAlign w:val="center"/>
            <w:hideMark/>
          </w:tcPr>
          <w:p w14:paraId="091C77BE" w14:textId="731A9A30" w:rsidR="002D39C0" w:rsidRPr="002D39C0" w:rsidRDefault="002D39C0" w:rsidP="000F289B">
            <w:pPr>
              <w:spacing w:before="120" w:after="120"/>
              <w:ind w:firstLine="284"/>
              <w:contextualSpacing/>
              <w:jc w:val="center"/>
              <w:rPr>
                <w:rFonts w:ascii="Times New Roman" w:eastAsia="Calibri" w:hAnsi="Times New Roman" w:cs="Times New Roman"/>
                <w:noProof/>
                <w:sz w:val="20"/>
              </w:rPr>
            </w:pPr>
            <w:r w:rsidRPr="002D39C0">
              <w:rPr>
                <w:rFonts w:ascii="Times New Roman" w:eastAsia="Calibri" w:hAnsi="Times New Roman" w:cs="Times New Roman"/>
                <w:noProof/>
                <w:sz w:val="20"/>
              </w:rPr>
              <w:t>25</w:t>
            </w:r>
            <w:r w:rsidR="000F289B">
              <w:rPr>
                <w:rFonts w:ascii="Times New Roman" w:eastAsia="Calibri" w:hAnsi="Times New Roman" w:cs="Times New Roman"/>
                <w:noProof/>
                <w:sz w:val="20"/>
              </w:rPr>
              <w:t>.0</w:t>
            </w:r>
          </w:p>
        </w:tc>
        <w:tc>
          <w:tcPr>
            <w:tcW w:w="0" w:type="auto"/>
            <w:tcBorders>
              <w:top w:val="nil"/>
              <w:left w:val="nil"/>
              <w:bottom w:val="single" w:sz="4" w:space="0" w:color="auto"/>
              <w:right w:val="nil"/>
            </w:tcBorders>
            <w:vAlign w:val="center"/>
            <w:hideMark/>
          </w:tcPr>
          <w:p w14:paraId="242A5E36" w14:textId="533DD604" w:rsidR="002D39C0" w:rsidRPr="002D39C0" w:rsidRDefault="002D39C0" w:rsidP="000F289B">
            <w:pPr>
              <w:spacing w:before="120" w:after="120"/>
              <w:ind w:firstLine="284"/>
              <w:contextualSpacing/>
              <w:jc w:val="center"/>
              <w:rPr>
                <w:rFonts w:ascii="Times New Roman" w:eastAsia="Calibri" w:hAnsi="Times New Roman" w:cs="Times New Roman"/>
                <w:noProof/>
                <w:sz w:val="20"/>
              </w:rPr>
            </w:pPr>
            <w:r w:rsidRPr="002D39C0">
              <w:rPr>
                <w:rFonts w:ascii="Times New Roman" w:eastAsia="Calibri" w:hAnsi="Times New Roman" w:cs="Times New Roman"/>
                <w:noProof/>
                <w:sz w:val="20"/>
              </w:rPr>
              <w:t>9</w:t>
            </w:r>
            <w:r w:rsidR="000F289B">
              <w:rPr>
                <w:rFonts w:ascii="Times New Roman" w:eastAsia="Calibri" w:hAnsi="Times New Roman" w:cs="Times New Roman"/>
                <w:noProof/>
                <w:sz w:val="20"/>
              </w:rPr>
              <w:t>.</w:t>
            </w:r>
            <w:r w:rsidR="00D53079">
              <w:rPr>
                <w:rFonts w:ascii="Times New Roman" w:eastAsia="Calibri" w:hAnsi="Times New Roman" w:cs="Times New Roman"/>
                <w:noProof/>
                <w:sz w:val="20"/>
              </w:rPr>
              <w:t>18</w:t>
            </w:r>
          </w:p>
        </w:tc>
      </w:tr>
    </w:tbl>
    <w:p w14:paraId="57EE05EE"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p>
    <w:p w14:paraId="616667F5" w14:textId="49637BA8"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r w:rsidRPr="002D39C0">
        <w:rPr>
          <w:rFonts w:ascii="Times New Roman" w:eastAsia="Calibri" w:hAnsi="Times New Roman" w:cs="Times New Roman"/>
          <w:noProof/>
          <w:sz w:val="20"/>
          <w:szCs w:val="24"/>
          <w:lang w:val="en-GB"/>
        </w:rPr>
        <w:t>Position a Figure immediately after it is mention</w:t>
      </w:r>
      <w:r w:rsidR="00E26088">
        <w:rPr>
          <w:rFonts w:ascii="Times New Roman" w:eastAsia="Calibri" w:hAnsi="Times New Roman" w:cs="Times New Roman"/>
          <w:noProof/>
          <w:sz w:val="20"/>
          <w:szCs w:val="24"/>
          <w:lang w:val="en-GB"/>
        </w:rPr>
        <w:t>ed in the text. Authors may write”</w:t>
      </w:r>
      <w:r w:rsidRPr="002D39C0">
        <w:rPr>
          <w:rFonts w:ascii="Times New Roman" w:eastAsia="Calibri" w:hAnsi="Times New Roman" w:cs="Times New Roman"/>
          <w:noProof/>
          <w:sz w:val="20"/>
          <w:szCs w:val="24"/>
          <w:lang w:val="en-GB"/>
        </w:rPr>
        <w:t>Fig. 1</w:t>
      </w:r>
      <w:r w:rsidR="00E26088">
        <w:rPr>
          <w:rFonts w:ascii="Times New Roman" w:eastAsia="Calibri" w:hAnsi="Times New Roman" w:cs="Times New Roman"/>
          <w:noProof/>
          <w:sz w:val="20"/>
          <w:szCs w:val="24"/>
          <w:lang w:val="en-GB"/>
        </w:rPr>
        <w:t>”</w:t>
      </w:r>
      <w:r w:rsidRPr="002D39C0">
        <w:rPr>
          <w:rFonts w:ascii="Times New Roman" w:eastAsia="Calibri" w:hAnsi="Times New Roman" w:cs="Times New Roman"/>
          <w:noProof/>
          <w:sz w:val="20"/>
          <w:szCs w:val="24"/>
          <w:lang w:val="en-GB"/>
        </w:rPr>
        <w:t xml:space="preserve"> or </w:t>
      </w:r>
      <w:r w:rsidR="00E26088">
        <w:rPr>
          <w:rFonts w:ascii="Times New Roman" w:eastAsia="Calibri" w:hAnsi="Times New Roman" w:cs="Times New Roman"/>
          <w:noProof/>
          <w:sz w:val="20"/>
          <w:szCs w:val="24"/>
          <w:lang w:val="en-GB"/>
        </w:rPr>
        <w:t>“</w:t>
      </w:r>
      <w:r w:rsidRPr="002D39C0">
        <w:rPr>
          <w:rFonts w:ascii="Times New Roman" w:eastAsia="Calibri" w:hAnsi="Times New Roman" w:cs="Times New Roman"/>
          <w:noProof/>
          <w:sz w:val="20"/>
          <w:szCs w:val="24"/>
          <w:lang w:val="en-GB"/>
        </w:rPr>
        <w:t>Figs. 1 and 2</w:t>
      </w:r>
      <w:r w:rsidR="00E26088">
        <w:rPr>
          <w:rFonts w:ascii="Times New Roman" w:eastAsia="Calibri" w:hAnsi="Times New Roman" w:cs="Times New Roman"/>
          <w:noProof/>
          <w:sz w:val="20"/>
          <w:szCs w:val="24"/>
          <w:lang w:val="en-GB"/>
        </w:rPr>
        <w:t>”</w:t>
      </w:r>
      <w:r w:rsidRPr="002D39C0">
        <w:rPr>
          <w:rFonts w:ascii="Times New Roman" w:eastAsia="Calibri" w:hAnsi="Times New Roman" w:cs="Times New Roman"/>
          <w:noProof/>
          <w:sz w:val="20"/>
          <w:szCs w:val="24"/>
          <w:lang w:val="en-GB"/>
        </w:rPr>
        <w:t xml:space="preserve"> in the text to refer to specific figures. However, the figure title should be spelled in full </w:t>
      </w:r>
      <w:r w:rsidR="00E26088">
        <w:rPr>
          <w:rFonts w:ascii="Times New Roman" w:eastAsia="Calibri" w:hAnsi="Times New Roman" w:cs="Times New Roman"/>
          <w:noProof/>
          <w:sz w:val="20"/>
          <w:szCs w:val="24"/>
          <w:lang w:val="en-GB"/>
        </w:rPr>
        <w:t>(Figure 1</w:t>
      </w:r>
      <w:r w:rsidRPr="002D39C0">
        <w:rPr>
          <w:rFonts w:ascii="Times New Roman" w:eastAsia="Calibri" w:hAnsi="Times New Roman" w:cs="Times New Roman"/>
          <w:noProof/>
          <w:sz w:val="20"/>
          <w:szCs w:val="24"/>
          <w:lang w:val="en-GB"/>
        </w:rPr>
        <w:t xml:space="preserve">) such as shown in Fig. </w:t>
      </w:r>
      <w:r w:rsidR="00E26088">
        <w:rPr>
          <w:rFonts w:ascii="Times New Roman" w:eastAsia="Calibri" w:hAnsi="Times New Roman" w:cs="Times New Roman"/>
          <w:noProof/>
          <w:sz w:val="20"/>
          <w:szCs w:val="24"/>
          <w:lang w:val="en-GB"/>
        </w:rPr>
        <w:t>1</w:t>
      </w:r>
      <w:r w:rsidRPr="002D39C0">
        <w:rPr>
          <w:rFonts w:ascii="Times New Roman" w:eastAsia="Calibri" w:hAnsi="Times New Roman" w:cs="Times New Roman"/>
          <w:noProof/>
          <w:sz w:val="20"/>
          <w:szCs w:val="24"/>
          <w:lang w:val="en-GB"/>
        </w:rPr>
        <w:t xml:space="preserve">. Leave one blank line after the end of a paragraph before inserting a Figure. Also, leave one blank line after a Figure before starting a new paragraph. The title of the Figure should be numbered using Arabic numerals (1, 2…) and centred below the Figure with captions using </w:t>
      </w:r>
      <w:r w:rsidR="00E26088">
        <w:rPr>
          <w:rFonts w:ascii="Times New Roman" w:eastAsia="Calibri" w:hAnsi="Times New Roman" w:cs="Times New Roman"/>
          <w:noProof/>
          <w:sz w:val="20"/>
          <w:szCs w:val="24"/>
          <w:lang w:val="en-GB"/>
        </w:rPr>
        <w:t>Times New Roman</w:t>
      </w:r>
      <w:r w:rsidRPr="002D39C0">
        <w:rPr>
          <w:rFonts w:ascii="Times New Roman" w:eastAsia="Calibri" w:hAnsi="Times New Roman" w:cs="Times New Roman"/>
          <w:noProof/>
          <w:sz w:val="20"/>
          <w:szCs w:val="24"/>
          <w:lang w:val="en-GB"/>
        </w:rPr>
        <w:t xml:space="preserve"> size 10. Adjust the sizing of the Figures so that the illustration and embedded texts are clear to the readers (embedded text sizes appears at approximately font size 8). The authors are adviced to limit the number of Figures to 12 </w:t>
      </w:r>
      <w:r w:rsidR="00E50B57">
        <w:rPr>
          <w:rFonts w:ascii="Times New Roman" w:eastAsia="Calibri" w:hAnsi="Times New Roman" w:cs="Times New Roman"/>
          <w:noProof/>
          <w:sz w:val="20"/>
          <w:szCs w:val="24"/>
          <w:lang w:val="en-GB"/>
        </w:rPr>
        <w:t xml:space="preserve">figures </w:t>
      </w:r>
      <w:r w:rsidRPr="002D39C0">
        <w:rPr>
          <w:rFonts w:ascii="Times New Roman" w:eastAsia="Calibri" w:hAnsi="Times New Roman" w:cs="Times New Roman"/>
          <w:noProof/>
          <w:sz w:val="20"/>
          <w:szCs w:val="24"/>
          <w:lang w:val="en-GB"/>
        </w:rPr>
        <w:t xml:space="preserve">as practiced in prominent journals. </w:t>
      </w:r>
      <w:r w:rsidR="000F289B">
        <w:rPr>
          <w:rFonts w:ascii="Times New Roman" w:eastAsia="Calibri" w:hAnsi="Times New Roman" w:cs="Times New Roman"/>
          <w:noProof/>
          <w:sz w:val="20"/>
          <w:szCs w:val="24"/>
          <w:lang w:val="en-GB"/>
        </w:rPr>
        <w:t>Co</w:t>
      </w:r>
      <w:r w:rsidR="00E50B57">
        <w:rPr>
          <w:rFonts w:ascii="Times New Roman" w:eastAsia="Calibri" w:hAnsi="Times New Roman" w:cs="Times New Roman"/>
          <w:noProof/>
          <w:sz w:val="20"/>
          <w:szCs w:val="24"/>
          <w:lang w:val="en-GB"/>
        </w:rPr>
        <w:t xml:space="preserve">mbination of diagrams for a single Figure is allowed as in Fig. 2, but the the diagrams should be grouped based on similar domains. </w:t>
      </w:r>
      <w:r w:rsidRPr="002D39C0">
        <w:rPr>
          <w:rFonts w:ascii="Times New Roman" w:eastAsia="Calibri" w:hAnsi="Times New Roman" w:cs="Times New Roman"/>
          <w:noProof/>
          <w:sz w:val="20"/>
          <w:szCs w:val="24"/>
          <w:lang w:val="en-GB"/>
        </w:rPr>
        <w:t>Figure outlines are optional (use black color for outlines).</w:t>
      </w:r>
    </w:p>
    <w:p w14:paraId="30AEFC72"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p>
    <w:p w14:paraId="44175E1B" w14:textId="442E4430" w:rsidR="002D39C0" w:rsidRPr="002D39C0" w:rsidRDefault="009A2C1A" w:rsidP="002D39C0">
      <w:pPr>
        <w:spacing w:before="120" w:after="120" w:line="240" w:lineRule="auto"/>
        <w:ind w:firstLine="284"/>
        <w:contextualSpacing/>
        <w:jc w:val="center"/>
        <w:rPr>
          <w:rFonts w:ascii="Times New Roman" w:eastAsia="Calibri" w:hAnsi="Times New Roman" w:cs="Times New Roman"/>
          <w:noProof/>
          <w:sz w:val="20"/>
          <w:szCs w:val="24"/>
          <w:lang w:val="en-GB"/>
        </w:rPr>
      </w:pPr>
      <w:r>
        <w:rPr>
          <w:rFonts w:ascii="Times New Roman" w:eastAsia="Calibri" w:hAnsi="Times New Roman" w:cs="Times New Roman"/>
          <w:noProof/>
          <w:sz w:val="20"/>
          <w:szCs w:val="24"/>
          <w:lang w:eastAsia="en-MY"/>
        </w:rPr>
        <w:lastRenderedPageBreak/>
        <w:drawing>
          <wp:inline distT="0" distB="0" distL="0" distR="0" wp14:anchorId="2FEFECFE" wp14:editId="1DE3B89E">
            <wp:extent cx="4919980" cy="2493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9980" cy="2493645"/>
                    </a:xfrm>
                    <a:prstGeom prst="rect">
                      <a:avLst/>
                    </a:prstGeom>
                    <a:noFill/>
                  </pic:spPr>
                </pic:pic>
              </a:graphicData>
            </a:graphic>
          </wp:inline>
        </w:drawing>
      </w:r>
    </w:p>
    <w:p w14:paraId="4F821098" w14:textId="77777777" w:rsidR="002D39C0" w:rsidRPr="002D39C0" w:rsidRDefault="002D39C0" w:rsidP="002D39C0">
      <w:pPr>
        <w:spacing w:before="120" w:after="120" w:line="240" w:lineRule="auto"/>
        <w:contextualSpacing/>
        <w:jc w:val="center"/>
        <w:rPr>
          <w:rFonts w:ascii="Times New Roman" w:eastAsia="Calibri" w:hAnsi="Times New Roman" w:cs="Times New Roman"/>
          <w:noProof/>
          <w:sz w:val="20"/>
          <w:szCs w:val="24"/>
          <w:lang w:val="en-GB"/>
        </w:rPr>
      </w:pPr>
    </w:p>
    <w:p w14:paraId="4BC36871" w14:textId="36391BB9" w:rsidR="002D39C0" w:rsidRDefault="002D39C0" w:rsidP="00397B4E">
      <w:pPr>
        <w:spacing w:before="120" w:after="120" w:line="240" w:lineRule="auto"/>
        <w:contextualSpacing/>
        <w:jc w:val="center"/>
        <w:rPr>
          <w:rFonts w:ascii="Times New Roman" w:eastAsia="Calibri" w:hAnsi="Times New Roman" w:cs="Times New Roman"/>
          <w:noProof/>
          <w:sz w:val="20"/>
          <w:szCs w:val="24"/>
          <w:lang w:val="en-GB"/>
        </w:rPr>
      </w:pPr>
      <w:r w:rsidRPr="002D39C0">
        <w:rPr>
          <w:rFonts w:ascii="Times New Roman" w:eastAsia="Calibri" w:hAnsi="Times New Roman" w:cs="Times New Roman"/>
          <w:b/>
          <w:noProof/>
          <w:sz w:val="20"/>
          <w:szCs w:val="24"/>
          <w:lang w:val="en-GB"/>
        </w:rPr>
        <w:t>Figure 1.</w:t>
      </w:r>
      <w:r w:rsidRPr="002D39C0">
        <w:rPr>
          <w:rFonts w:ascii="Times New Roman" w:eastAsia="Calibri" w:hAnsi="Times New Roman" w:cs="Times New Roman"/>
          <w:noProof/>
          <w:sz w:val="20"/>
          <w:szCs w:val="24"/>
          <w:lang w:val="en-GB"/>
        </w:rPr>
        <w:t xml:space="preserve"> Concept design of </w:t>
      </w:r>
      <w:r w:rsidR="00397B4E">
        <w:rPr>
          <w:rFonts w:ascii="Times New Roman" w:eastAsia="Calibri" w:hAnsi="Times New Roman" w:cs="Times New Roman"/>
          <w:noProof/>
          <w:sz w:val="20"/>
          <w:szCs w:val="24"/>
          <w:lang w:val="en-GB"/>
        </w:rPr>
        <w:t>the system. Embedded text size should be readable and not be relatively larger than the title text</w:t>
      </w:r>
    </w:p>
    <w:p w14:paraId="47E9571B" w14:textId="77777777" w:rsidR="009A2C1A" w:rsidRPr="002D39C0" w:rsidRDefault="009A2C1A" w:rsidP="00397B4E">
      <w:pPr>
        <w:spacing w:before="120" w:after="120" w:line="240" w:lineRule="auto"/>
        <w:contextualSpacing/>
        <w:jc w:val="center"/>
        <w:rPr>
          <w:rFonts w:ascii="Times New Roman" w:eastAsia="Calibri" w:hAnsi="Times New Roman" w:cs="Times New Roman"/>
          <w:noProof/>
          <w:sz w:val="20"/>
          <w:szCs w:val="24"/>
          <w:lang w:val="en-GB"/>
        </w:rPr>
      </w:pPr>
    </w:p>
    <w:p w14:paraId="228A8CFF" w14:textId="3C70B450" w:rsidR="002D39C0" w:rsidRPr="002D39C0" w:rsidRDefault="009A2C1A" w:rsidP="002D39C0">
      <w:pPr>
        <w:spacing w:before="120" w:after="120" w:line="240" w:lineRule="auto"/>
        <w:ind w:firstLine="284"/>
        <w:contextualSpacing/>
        <w:jc w:val="both"/>
        <w:rPr>
          <w:rFonts w:ascii="Times New Roman" w:eastAsia="Calibri" w:hAnsi="Times New Roman" w:cs="Times New Roman"/>
          <w:noProof/>
          <w:sz w:val="20"/>
          <w:szCs w:val="24"/>
          <w:lang w:val="en-GB"/>
        </w:rPr>
      </w:pPr>
      <w:r>
        <w:rPr>
          <w:rFonts w:ascii="Times New Roman" w:eastAsia="Calibri" w:hAnsi="Times New Roman" w:cs="Times New Roman"/>
          <w:noProof/>
          <w:sz w:val="20"/>
          <w:szCs w:val="24"/>
          <w:lang w:eastAsia="en-MY"/>
        </w:rPr>
        <w:drawing>
          <wp:inline distT="0" distB="0" distL="0" distR="0" wp14:anchorId="5CAE3FD8" wp14:editId="02742309">
            <wp:extent cx="5182235" cy="20364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2235" cy="2036445"/>
                    </a:xfrm>
                    <a:prstGeom prst="rect">
                      <a:avLst/>
                    </a:prstGeom>
                    <a:noFill/>
                  </pic:spPr>
                </pic:pic>
              </a:graphicData>
            </a:graphic>
          </wp:inline>
        </w:drawing>
      </w:r>
    </w:p>
    <w:p w14:paraId="69672193" w14:textId="10B3C83C" w:rsidR="002D39C0" w:rsidRDefault="002D39C0" w:rsidP="002D39C0">
      <w:pPr>
        <w:spacing w:before="120" w:after="120" w:line="240" w:lineRule="auto"/>
        <w:contextualSpacing/>
        <w:jc w:val="center"/>
        <w:rPr>
          <w:rFonts w:ascii="Times New Roman" w:eastAsia="Calibri" w:hAnsi="Times New Roman" w:cs="Times New Roman"/>
          <w:noProof/>
          <w:sz w:val="20"/>
          <w:szCs w:val="24"/>
          <w:lang w:val="en-GB"/>
        </w:rPr>
      </w:pPr>
      <w:r w:rsidRPr="002D39C0">
        <w:rPr>
          <w:rFonts w:ascii="Times New Roman" w:eastAsia="Calibri" w:hAnsi="Times New Roman" w:cs="Times New Roman"/>
          <w:noProof/>
          <w:sz w:val="20"/>
          <w:szCs w:val="24"/>
          <w:lang w:val="en-GB"/>
        </w:rPr>
        <w:t>(a)</w:t>
      </w:r>
    </w:p>
    <w:p w14:paraId="5C155A9F" w14:textId="77777777" w:rsidR="009A2C1A" w:rsidRPr="002D39C0" w:rsidRDefault="009A2C1A" w:rsidP="002D39C0">
      <w:pPr>
        <w:spacing w:before="120" w:after="120" w:line="240" w:lineRule="auto"/>
        <w:contextualSpacing/>
        <w:jc w:val="center"/>
        <w:rPr>
          <w:rFonts w:ascii="Times New Roman" w:eastAsia="Calibri" w:hAnsi="Times New Roman" w:cs="Times New Roman"/>
          <w:noProof/>
          <w:sz w:val="20"/>
          <w:szCs w:val="24"/>
          <w:lang w:val="en-GB"/>
        </w:rPr>
      </w:pPr>
    </w:p>
    <w:p w14:paraId="347FE583" w14:textId="269589EC" w:rsidR="002D39C0" w:rsidRPr="002D39C0" w:rsidRDefault="009A2C1A" w:rsidP="002D39C0">
      <w:pPr>
        <w:spacing w:before="120" w:after="120" w:line="240" w:lineRule="auto"/>
        <w:contextualSpacing/>
        <w:jc w:val="center"/>
        <w:rPr>
          <w:rFonts w:ascii="Times New Roman" w:eastAsia="Calibri" w:hAnsi="Times New Roman" w:cs="Times New Roman"/>
          <w:noProof/>
          <w:sz w:val="20"/>
          <w:szCs w:val="24"/>
          <w:lang w:val="en-GB"/>
        </w:rPr>
      </w:pPr>
      <w:r>
        <w:rPr>
          <w:rFonts w:ascii="Times New Roman" w:eastAsia="Calibri" w:hAnsi="Times New Roman" w:cs="Times New Roman"/>
          <w:noProof/>
          <w:sz w:val="20"/>
          <w:szCs w:val="24"/>
          <w:lang w:eastAsia="en-MY"/>
        </w:rPr>
        <w:drawing>
          <wp:inline distT="0" distB="0" distL="0" distR="0" wp14:anchorId="7C665842" wp14:editId="6793A7B4">
            <wp:extent cx="4852670" cy="255460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2670" cy="2554605"/>
                    </a:xfrm>
                    <a:prstGeom prst="rect">
                      <a:avLst/>
                    </a:prstGeom>
                    <a:noFill/>
                  </pic:spPr>
                </pic:pic>
              </a:graphicData>
            </a:graphic>
          </wp:inline>
        </w:drawing>
      </w:r>
    </w:p>
    <w:p w14:paraId="443DF0F3" w14:textId="77777777" w:rsidR="002D39C0" w:rsidRPr="002D39C0" w:rsidRDefault="002D39C0" w:rsidP="002D39C0">
      <w:pPr>
        <w:spacing w:before="120" w:after="120" w:line="240" w:lineRule="auto"/>
        <w:contextualSpacing/>
        <w:jc w:val="center"/>
        <w:rPr>
          <w:rFonts w:ascii="Times New Roman" w:eastAsia="Calibri" w:hAnsi="Times New Roman" w:cs="Times New Roman"/>
          <w:noProof/>
          <w:sz w:val="20"/>
          <w:szCs w:val="24"/>
          <w:lang w:val="en-GB"/>
        </w:rPr>
      </w:pPr>
      <w:r w:rsidRPr="002D39C0">
        <w:rPr>
          <w:rFonts w:ascii="Times New Roman" w:eastAsia="Calibri" w:hAnsi="Times New Roman" w:cs="Times New Roman"/>
          <w:noProof/>
          <w:sz w:val="20"/>
          <w:szCs w:val="24"/>
          <w:lang w:val="en-GB"/>
        </w:rPr>
        <w:t>(b)</w:t>
      </w:r>
    </w:p>
    <w:p w14:paraId="1751667B" w14:textId="77777777" w:rsidR="002D39C0" w:rsidRPr="002D39C0" w:rsidRDefault="002D39C0" w:rsidP="002D39C0">
      <w:pPr>
        <w:spacing w:before="120" w:after="120" w:line="240" w:lineRule="auto"/>
        <w:contextualSpacing/>
        <w:jc w:val="center"/>
        <w:rPr>
          <w:rFonts w:ascii="Times New Roman" w:eastAsia="Calibri" w:hAnsi="Times New Roman" w:cs="Times New Roman"/>
          <w:noProof/>
          <w:sz w:val="20"/>
          <w:szCs w:val="24"/>
          <w:lang w:val="en-GB"/>
        </w:rPr>
      </w:pPr>
    </w:p>
    <w:p w14:paraId="28D54C1C" w14:textId="77777777" w:rsidR="002D39C0" w:rsidRPr="002D39C0" w:rsidRDefault="002D39C0" w:rsidP="002D39C0">
      <w:pPr>
        <w:spacing w:before="120" w:after="120" w:line="240" w:lineRule="auto"/>
        <w:contextualSpacing/>
        <w:jc w:val="center"/>
        <w:rPr>
          <w:rFonts w:ascii="Times New Roman" w:eastAsia="Calibri" w:hAnsi="Times New Roman" w:cs="Times New Roman"/>
          <w:noProof/>
          <w:sz w:val="20"/>
          <w:szCs w:val="24"/>
          <w:lang w:val="en-GB"/>
        </w:rPr>
      </w:pPr>
      <w:r w:rsidRPr="002D39C0">
        <w:rPr>
          <w:rFonts w:ascii="Times New Roman" w:eastAsia="Calibri" w:hAnsi="Times New Roman" w:cs="Times New Roman"/>
          <w:b/>
          <w:noProof/>
          <w:color w:val="000000" w:themeColor="text1"/>
          <w:sz w:val="20"/>
          <w:szCs w:val="24"/>
          <w:lang w:val="en-GB"/>
        </w:rPr>
        <w:t>Figure 2.</w:t>
      </w:r>
      <w:r w:rsidRPr="002D39C0">
        <w:rPr>
          <w:rFonts w:ascii="Times New Roman" w:eastAsia="Calibri" w:hAnsi="Times New Roman" w:cs="Times New Roman"/>
          <w:noProof/>
          <w:color w:val="000000" w:themeColor="text1"/>
          <w:sz w:val="20"/>
          <w:szCs w:val="24"/>
          <w:lang w:val="en-GB"/>
        </w:rPr>
        <w:t xml:space="preserve"> </w:t>
      </w:r>
      <w:r w:rsidRPr="002D39C0">
        <w:rPr>
          <w:rFonts w:ascii="Times New Roman" w:eastAsia="Calibri" w:hAnsi="Times New Roman" w:cs="Times New Roman"/>
          <w:noProof/>
          <w:sz w:val="20"/>
          <w:szCs w:val="24"/>
          <w:lang w:val="en-GB"/>
        </w:rPr>
        <w:t>Mapping of the PEM electrolyzer mass balance model for (a) cathode side, and (b) anode side</w:t>
      </w:r>
    </w:p>
    <w:p w14:paraId="19D59655"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GB"/>
        </w:rPr>
      </w:pPr>
    </w:p>
    <w:p w14:paraId="31F4EB49"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An equation should be proceeded and followed by one blank line, and should be referred to, in the text, in the form Equation (1). All symbols should be explained within the manuscript</w:t>
      </w:r>
      <w:r w:rsidR="00F84A33">
        <w:rPr>
          <w:rFonts w:ascii="Times New Roman" w:eastAsia="Calibri" w:hAnsi="Times New Roman" w:cs="Times New Roman"/>
          <w:noProof/>
          <w:sz w:val="20"/>
          <w:szCs w:val="20"/>
          <w:lang w:val="en-GB"/>
        </w:rPr>
        <w:t xml:space="preserve"> and in </w:t>
      </w:r>
      <w:r w:rsidR="00F84A33" w:rsidRPr="00F84A33">
        <w:rPr>
          <w:rFonts w:ascii="Times New Roman" w:eastAsia="Calibri" w:hAnsi="Times New Roman" w:cs="Times New Roman"/>
          <w:i/>
          <w:noProof/>
          <w:sz w:val="20"/>
          <w:szCs w:val="20"/>
          <w:lang w:val="en-GB"/>
        </w:rPr>
        <w:t>italic</w:t>
      </w:r>
      <w:r w:rsidR="00F84A33">
        <w:rPr>
          <w:rFonts w:ascii="Times New Roman" w:eastAsia="Calibri" w:hAnsi="Times New Roman" w:cs="Times New Roman"/>
          <w:noProof/>
          <w:sz w:val="20"/>
          <w:szCs w:val="20"/>
          <w:lang w:val="en-GB"/>
        </w:rPr>
        <w:t>.</w:t>
      </w:r>
      <w:r w:rsidRPr="002D39C0">
        <w:rPr>
          <w:rFonts w:ascii="Times New Roman" w:eastAsia="Calibri" w:hAnsi="Times New Roman" w:cs="Times New Roman"/>
          <w:noProof/>
          <w:sz w:val="20"/>
          <w:szCs w:val="20"/>
          <w:lang w:val="en-GB"/>
        </w:rPr>
        <w:t xml:space="preserve"> To preserve the form and </w:t>
      </w:r>
      <w:r w:rsidRPr="002D39C0">
        <w:rPr>
          <w:rFonts w:ascii="Times New Roman" w:eastAsia="Calibri" w:hAnsi="Times New Roman" w:cs="Times New Roman"/>
          <w:noProof/>
          <w:sz w:val="20"/>
          <w:szCs w:val="20"/>
          <w:lang w:val="en-GB"/>
        </w:rPr>
        <w:lastRenderedPageBreak/>
        <w:t xml:space="preserve">font sizes of the parameters in the equations, it is advisable to insert the equation in a three-column table. Position the Equation, the unit and the equation number to Align Left. The unit of the Equation should be placed next to the Equation. </w:t>
      </w:r>
      <w:r w:rsidR="00F84A33">
        <w:rPr>
          <w:rFonts w:ascii="Times New Roman" w:eastAsia="Calibri" w:hAnsi="Times New Roman" w:cs="Times New Roman"/>
          <w:noProof/>
          <w:sz w:val="20"/>
          <w:szCs w:val="20"/>
          <w:lang w:val="en-GB"/>
        </w:rPr>
        <w:t>As an example:</w:t>
      </w:r>
    </w:p>
    <w:p w14:paraId="1BF31009"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 xml:space="preserve">The average coolant temperature, </w:t>
      </w:r>
      <w:r w:rsidRPr="002D39C0">
        <w:rPr>
          <w:rFonts w:ascii="Times New Roman" w:eastAsia="Calibri" w:hAnsi="Times New Roman" w:cs="Times New Roman"/>
          <w:i/>
          <w:noProof/>
          <w:sz w:val="20"/>
          <w:szCs w:val="20"/>
          <w:lang w:val="en-GB"/>
        </w:rPr>
        <w:t>T</w:t>
      </w:r>
      <w:r w:rsidRPr="002D39C0">
        <w:rPr>
          <w:rFonts w:ascii="Times New Roman" w:eastAsia="Calibri" w:hAnsi="Times New Roman" w:cs="Times New Roman"/>
          <w:i/>
          <w:noProof/>
          <w:sz w:val="20"/>
          <w:szCs w:val="20"/>
          <w:vertAlign w:val="subscript"/>
          <w:lang w:val="en-GB"/>
        </w:rPr>
        <w:t>avg</w:t>
      </w:r>
      <w:r w:rsidRPr="002D39C0">
        <w:rPr>
          <w:rFonts w:ascii="Times New Roman" w:eastAsia="Calibri" w:hAnsi="Times New Roman" w:cs="Times New Roman"/>
          <w:i/>
          <w:noProof/>
          <w:sz w:val="20"/>
          <w:szCs w:val="20"/>
          <w:lang w:val="en-GB"/>
        </w:rPr>
        <w:t xml:space="preserve">, </w:t>
      </w:r>
      <w:r w:rsidRPr="002D39C0">
        <w:rPr>
          <w:rFonts w:ascii="Times New Roman" w:eastAsia="Calibri" w:hAnsi="Times New Roman" w:cs="Times New Roman"/>
          <w:noProof/>
          <w:sz w:val="20"/>
          <w:szCs w:val="20"/>
          <w:lang w:val="en-GB"/>
        </w:rPr>
        <w:t>can be calculated from Equation (1),</w:t>
      </w:r>
    </w:p>
    <w:p w14:paraId="56BAEBCE"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5"/>
        <w:gridCol w:w="1090"/>
      </w:tblGrid>
      <w:tr w:rsidR="002D39C0" w:rsidRPr="002D39C0" w14:paraId="315C78CD" w14:textId="77777777" w:rsidTr="004138B6">
        <w:tc>
          <w:tcPr>
            <w:tcW w:w="3544" w:type="dxa"/>
          </w:tcPr>
          <w:p w14:paraId="5BF52310" w14:textId="77777777" w:rsidR="002D39C0" w:rsidRPr="002D39C0" w:rsidRDefault="00000000" w:rsidP="002D39C0">
            <w:pPr>
              <w:spacing w:before="120" w:after="120"/>
              <w:ind w:left="34"/>
              <w:contextualSpacing/>
              <w:jc w:val="both"/>
              <w:rPr>
                <w:rFonts w:ascii="Times New Roman" w:eastAsia="Calibri" w:hAnsi="Times New Roman" w:cs="Times New Roman"/>
                <w:noProof/>
                <w:sz w:val="20"/>
                <w:szCs w:val="20"/>
              </w:rPr>
            </w:pPr>
            <m:oMathPara>
              <m:oMathParaPr>
                <m:jc m:val="left"/>
              </m:oMathParaPr>
              <m:oMath>
                <m:sSub>
                  <m:sSubPr>
                    <m:ctrlPr>
                      <w:rPr>
                        <w:rFonts w:ascii="Cambria Math" w:eastAsia="Times New Roman" w:hAnsi="Cambria Math" w:cs="Times New Roman"/>
                        <w:i/>
                        <w:noProof/>
                      </w:rPr>
                    </m:ctrlPr>
                  </m:sSubPr>
                  <m:e>
                    <m:r>
                      <w:rPr>
                        <w:rFonts w:ascii="Cambria Math" w:eastAsia="Times New Roman" w:hAnsi="Cambria Math" w:cs="Times New Roman"/>
                        <w:noProof/>
                      </w:rPr>
                      <m:t>T</m:t>
                    </m:r>
                  </m:e>
                  <m:sub>
                    <m:r>
                      <w:rPr>
                        <w:rFonts w:ascii="Cambria Math" w:eastAsia="Times New Roman" w:hAnsi="Cambria Math" w:cs="Times New Roman"/>
                        <w:noProof/>
                      </w:rPr>
                      <m:t>avg</m:t>
                    </m:r>
                  </m:sub>
                </m:sSub>
                <m:r>
                  <w:rPr>
                    <w:rFonts w:ascii="Cambria Math" w:eastAsia="Times New Roman" w:hAnsi="Cambria Math" w:cs="Times New Roman"/>
                    <w:noProof/>
                  </w:rPr>
                  <m:t>=</m:t>
                </m:r>
                <m:f>
                  <m:fPr>
                    <m:ctrlPr>
                      <w:rPr>
                        <w:rFonts w:ascii="Cambria Math" w:eastAsia="Times New Roman" w:hAnsi="Cambria Math" w:cs="Times New Roman"/>
                        <w:i/>
                        <w:noProof/>
                      </w:rPr>
                    </m:ctrlPr>
                  </m:fPr>
                  <m:num>
                    <m:sSub>
                      <m:sSubPr>
                        <m:ctrlPr>
                          <w:rPr>
                            <w:rFonts w:ascii="Cambria Math" w:eastAsia="Times New Roman" w:hAnsi="Cambria Math" w:cs="Times New Roman"/>
                            <w:i/>
                            <w:noProof/>
                          </w:rPr>
                        </m:ctrlPr>
                      </m:sSubPr>
                      <m:e>
                        <m:r>
                          <w:rPr>
                            <w:rFonts w:ascii="Cambria Math" w:eastAsia="Times New Roman" w:hAnsi="Cambria Math" w:cs="Times New Roman"/>
                            <w:noProof/>
                          </w:rPr>
                          <m:t>T</m:t>
                        </m:r>
                      </m:e>
                      <m:sub>
                        <m:r>
                          <w:rPr>
                            <w:rFonts w:ascii="Cambria Math" w:eastAsia="Times New Roman" w:hAnsi="Cambria Math" w:cs="Times New Roman"/>
                            <w:noProof/>
                          </w:rPr>
                          <m:t>1</m:t>
                        </m:r>
                      </m:sub>
                    </m:sSub>
                    <m:r>
                      <w:rPr>
                        <w:rFonts w:ascii="Cambria Math" w:eastAsia="Times New Roman" w:hAnsi="Cambria Math" w:cs="Times New Roman"/>
                        <w:noProof/>
                      </w:rPr>
                      <m:t>+</m:t>
                    </m:r>
                    <m:sSub>
                      <m:sSubPr>
                        <m:ctrlPr>
                          <w:rPr>
                            <w:rFonts w:ascii="Cambria Math" w:eastAsia="Times New Roman" w:hAnsi="Cambria Math" w:cs="Times New Roman"/>
                            <w:i/>
                            <w:noProof/>
                          </w:rPr>
                        </m:ctrlPr>
                      </m:sSubPr>
                      <m:e>
                        <m:r>
                          <w:rPr>
                            <w:rFonts w:ascii="Cambria Math" w:eastAsia="Times New Roman" w:hAnsi="Cambria Math" w:cs="Times New Roman"/>
                            <w:noProof/>
                          </w:rPr>
                          <m:t>T</m:t>
                        </m:r>
                      </m:e>
                      <m:sub>
                        <m:r>
                          <w:rPr>
                            <w:rFonts w:ascii="Cambria Math" w:eastAsia="Times New Roman" w:hAnsi="Cambria Math" w:cs="Times New Roman"/>
                            <w:noProof/>
                          </w:rPr>
                          <m:t>2</m:t>
                        </m:r>
                      </m:sub>
                    </m:sSub>
                  </m:num>
                  <m:den>
                    <m:r>
                      <w:rPr>
                        <w:rFonts w:ascii="Cambria Math" w:eastAsia="Times New Roman" w:hAnsi="Cambria Math" w:cs="Times New Roman"/>
                        <w:noProof/>
                      </w:rPr>
                      <m:t>2</m:t>
                    </m:r>
                  </m:den>
                </m:f>
              </m:oMath>
            </m:oMathPara>
          </w:p>
        </w:tc>
        <w:tc>
          <w:tcPr>
            <w:tcW w:w="2835" w:type="dxa"/>
          </w:tcPr>
          <w:p w14:paraId="664F05DC" w14:textId="77777777" w:rsidR="002D39C0" w:rsidRPr="002D39C0" w:rsidRDefault="002D39C0" w:rsidP="002D39C0">
            <w:pPr>
              <w:spacing w:before="120" w:after="120"/>
              <w:contextualSpacing/>
              <w:rPr>
                <w:rFonts w:ascii="Times New Roman" w:eastAsia="Calibri" w:hAnsi="Times New Roman" w:cs="Times New Roman"/>
                <w:noProof/>
                <w:sz w:val="20"/>
                <w:szCs w:val="20"/>
              </w:rPr>
            </w:pPr>
            <w:r w:rsidRPr="002D39C0">
              <w:rPr>
                <w:rFonts w:ascii="Times New Roman" w:eastAsia="Calibri" w:hAnsi="Times New Roman" w:cs="Times New Roman"/>
                <w:noProof/>
                <w:sz w:val="20"/>
                <w:szCs w:val="20"/>
              </w:rPr>
              <w:t>(</w:t>
            </w:r>
            <w:r w:rsidRPr="002D39C0">
              <w:rPr>
                <w:rFonts w:ascii="Times New Roman" w:eastAsia="Calibri" w:hAnsi="Times New Roman" w:cs="Times New Roman"/>
                <w:noProof/>
                <w:sz w:val="20"/>
                <w:szCs w:val="20"/>
                <w:vertAlign w:val="superscript"/>
              </w:rPr>
              <w:t>o</w:t>
            </w:r>
            <w:r w:rsidRPr="002D39C0">
              <w:rPr>
                <w:rFonts w:ascii="Times New Roman" w:eastAsia="Calibri" w:hAnsi="Times New Roman" w:cs="Times New Roman"/>
                <w:noProof/>
                <w:sz w:val="20"/>
                <w:szCs w:val="20"/>
              </w:rPr>
              <w:t>C)</w:t>
            </w:r>
          </w:p>
        </w:tc>
        <w:tc>
          <w:tcPr>
            <w:tcW w:w="1090" w:type="dxa"/>
          </w:tcPr>
          <w:p w14:paraId="00A0BC17" w14:textId="77777777" w:rsidR="002D39C0" w:rsidRPr="002D39C0" w:rsidRDefault="002D39C0" w:rsidP="002D39C0">
            <w:pPr>
              <w:spacing w:before="120" w:after="120"/>
              <w:contextualSpacing/>
              <w:rPr>
                <w:rFonts w:ascii="Times New Roman" w:eastAsia="Calibri" w:hAnsi="Times New Roman" w:cs="Times New Roman"/>
                <w:noProof/>
                <w:sz w:val="20"/>
                <w:szCs w:val="20"/>
              </w:rPr>
            </w:pPr>
            <w:r w:rsidRPr="002D39C0">
              <w:rPr>
                <w:rFonts w:ascii="Times New Roman" w:eastAsia="Calibri" w:hAnsi="Times New Roman" w:cs="Times New Roman"/>
                <w:noProof/>
                <w:sz w:val="20"/>
                <w:szCs w:val="20"/>
              </w:rPr>
              <w:t>(1)</w:t>
            </w:r>
          </w:p>
        </w:tc>
      </w:tr>
    </w:tbl>
    <w:p w14:paraId="43931E06" w14:textId="77777777" w:rsidR="002D39C0" w:rsidRPr="002D39C0" w:rsidRDefault="002D39C0" w:rsidP="002D39C0">
      <w:pPr>
        <w:spacing w:before="120" w:after="120" w:line="240" w:lineRule="auto"/>
        <w:ind w:firstLine="567"/>
        <w:contextualSpacing/>
        <w:jc w:val="both"/>
        <w:rPr>
          <w:rFonts w:ascii="Times New Roman" w:eastAsia="Calibri" w:hAnsi="Times New Roman" w:cs="Times New Roman"/>
          <w:noProof/>
          <w:sz w:val="20"/>
          <w:szCs w:val="20"/>
          <w:lang w:val="en-GB"/>
        </w:rPr>
      </w:pPr>
    </w:p>
    <w:p w14:paraId="7DF3B171" w14:textId="77777777" w:rsidR="002D39C0" w:rsidRPr="002D39C0" w:rsidRDefault="002D39C0" w:rsidP="002D39C0">
      <w:pPr>
        <w:spacing w:before="120" w:after="120" w:line="240" w:lineRule="auto"/>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 xml:space="preserve">where </w:t>
      </w:r>
      <w:r w:rsidRPr="002D39C0">
        <w:rPr>
          <w:rFonts w:ascii="Times New Roman" w:eastAsia="Calibri" w:hAnsi="Times New Roman" w:cs="Times New Roman"/>
          <w:i/>
          <w:noProof/>
          <w:sz w:val="20"/>
          <w:szCs w:val="20"/>
          <w:lang w:val="en-GB"/>
        </w:rPr>
        <w:t>T</w:t>
      </w:r>
      <w:r w:rsidRPr="002D39C0">
        <w:rPr>
          <w:rFonts w:ascii="Times New Roman" w:eastAsia="Calibri" w:hAnsi="Times New Roman" w:cs="Times New Roman"/>
          <w:i/>
          <w:noProof/>
          <w:sz w:val="20"/>
          <w:szCs w:val="20"/>
          <w:vertAlign w:val="subscript"/>
          <w:lang w:val="en-GB"/>
        </w:rPr>
        <w:t>1</w:t>
      </w:r>
      <w:r w:rsidRPr="002D39C0">
        <w:rPr>
          <w:rFonts w:ascii="Times New Roman" w:eastAsia="Calibri" w:hAnsi="Times New Roman" w:cs="Times New Roman"/>
          <w:noProof/>
          <w:sz w:val="20"/>
          <w:szCs w:val="20"/>
          <w:lang w:val="en-GB"/>
        </w:rPr>
        <w:t xml:space="preserve"> and </w:t>
      </w:r>
      <w:r w:rsidRPr="002D39C0">
        <w:rPr>
          <w:rFonts w:ascii="Times New Roman" w:eastAsia="Calibri" w:hAnsi="Times New Roman" w:cs="Times New Roman"/>
          <w:i/>
          <w:noProof/>
          <w:sz w:val="20"/>
          <w:szCs w:val="20"/>
          <w:lang w:val="en-GB"/>
        </w:rPr>
        <w:t>T</w:t>
      </w:r>
      <w:r w:rsidRPr="002D39C0">
        <w:rPr>
          <w:rFonts w:ascii="Times New Roman" w:eastAsia="Calibri" w:hAnsi="Times New Roman" w:cs="Times New Roman"/>
          <w:i/>
          <w:noProof/>
          <w:sz w:val="20"/>
          <w:szCs w:val="20"/>
          <w:vertAlign w:val="subscript"/>
          <w:lang w:val="en-GB"/>
        </w:rPr>
        <w:t>2</w:t>
      </w:r>
      <w:r w:rsidRPr="002D39C0">
        <w:rPr>
          <w:rFonts w:ascii="Times New Roman" w:eastAsia="Calibri" w:hAnsi="Times New Roman" w:cs="Times New Roman"/>
          <w:noProof/>
          <w:sz w:val="20"/>
          <w:szCs w:val="20"/>
          <w:lang w:val="en-GB"/>
        </w:rPr>
        <w:t xml:space="preserve"> are the measured surface temperatures </w:t>
      </w:r>
      <w:r w:rsidR="00F84A33">
        <w:rPr>
          <w:rFonts w:ascii="Times New Roman" w:eastAsia="Calibri" w:hAnsi="Times New Roman" w:cs="Times New Roman"/>
          <w:noProof/>
          <w:sz w:val="20"/>
          <w:szCs w:val="20"/>
          <w:lang w:val="en-GB"/>
        </w:rPr>
        <w:t>using</w:t>
      </w:r>
      <w:r w:rsidRPr="002D39C0">
        <w:rPr>
          <w:rFonts w:ascii="Times New Roman" w:eastAsia="Calibri" w:hAnsi="Times New Roman" w:cs="Times New Roman"/>
          <w:noProof/>
          <w:sz w:val="20"/>
          <w:szCs w:val="20"/>
          <w:lang w:val="en-GB"/>
        </w:rPr>
        <w:t xml:space="preserve"> the k-type thermocouple probes.</w:t>
      </w:r>
    </w:p>
    <w:p w14:paraId="08EB3BBB" w14:textId="77777777" w:rsidR="002D39C0" w:rsidRPr="002D39C0" w:rsidRDefault="002D39C0" w:rsidP="002D39C0">
      <w:pPr>
        <w:spacing w:before="120" w:after="120" w:line="240" w:lineRule="auto"/>
        <w:ind w:firstLine="567"/>
        <w:contextualSpacing/>
        <w:jc w:val="both"/>
        <w:rPr>
          <w:rFonts w:ascii="Times New Roman" w:eastAsia="Calibri" w:hAnsi="Times New Roman" w:cs="Times New Roman"/>
          <w:noProof/>
          <w:sz w:val="20"/>
          <w:szCs w:val="20"/>
          <w:lang w:val="en-GB"/>
        </w:rPr>
      </w:pPr>
    </w:p>
    <w:p w14:paraId="435F3C31" w14:textId="77777777" w:rsid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The International System of Units (SI) is to be used; other units can be used only after SI indications and should be added in parenthesis.</w:t>
      </w:r>
    </w:p>
    <w:p w14:paraId="3794F3AD" w14:textId="77777777" w:rsid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0"/>
          <w:lang w:val="en-GB"/>
        </w:rPr>
      </w:pPr>
    </w:p>
    <w:p w14:paraId="6854FF73" w14:textId="77777777" w:rsidR="002D39C0" w:rsidRPr="002D39C0" w:rsidRDefault="002D39C0"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lang w:val="en-US"/>
        </w:rPr>
      </w:pPr>
      <w:r w:rsidRPr="002D39C0">
        <w:rPr>
          <w:rFonts w:ascii="Arial Narrow" w:eastAsia="Times New Roman" w:hAnsi="Arial Narrow" w:cs="Times New Roman (Headings CS)"/>
          <w:b/>
          <w:caps/>
          <w:noProof/>
          <w:color w:val="000000" w:themeColor="text1"/>
          <w:szCs w:val="32"/>
          <w:lang w:val="en-US"/>
        </w:rPr>
        <w:t>3.0 Results AND DISCUSSION</w:t>
      </w:r>
    </w:p>
    <w:p w14:paraId="1FD8C32F"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r w:rsidRPr="002D39C0">
        <w:rPr>
          <w:rFonts w:ascii="Times New Roman" w:eastAsia="Calibri" w:hAnsi="Times New Roman" w:cs="Times New Roman"/>
          <w:noProof/>
          <w:sz w:val="20"/>
          <w:szCs w:val="24"/>
          <w:lang w:val="en-US"/>
        </w:rPr>
        <w:t>In the first paragraph, it is advisable to provide a brief on the flow of the analysis presented in the section relative to the the questions or objectives addressed by the work.</w:t>
      </w:r>
    </w:p>
    <w:p w14:paraId="59C4A4D6"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r w:rsidRPr="002D39C0">
        <w:rPr>
          <w:rFonts w:ascii="Times New Roman" w:eastAsia="Calibri" w:hAnsi="Times New Roman" w:cs="Times New Roman"/>
          <w:noProof/>
          <w:sz w:val="20"/>
          <w:szCs w:val="24"/>
          <w:lang w:val="en-US"/>
        </w:rPr>
        <w:t xml:space="preserve">Presentation of graphs or diagrams should be of high quality and consistent (ie. layout, font type and size, tickmarks, line types, symbols etc.). </w:t>
      </w:r>
    </w:p>
    <w:p w14:paraId="67F47983"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p>
    <w:p w14:paraId="28E67347"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5"/>
        <w:gridCol w:w="4651"/>
      </w:tblGrid>
      <w:tr w:rsidR="002D39C0" w:rsidRPr="002D39C0" w14:paraId="7A814573" w14:textId="77777777" w:rsidTr="004138B6">
        <w:tc>
          <w:tcPr>
            <w:tcW w:w="4811" w:type="dxa"/>
          </w:tcPr>
          <w:p w14:paraId="2BE138B8" w14:textId="1FE82BBA" w:rsidR="002D39C0" w:rsidRPr="002D39C0" w:rsidRDefault="009A2C1A" w:rsidP="002D39C0">
            <w:pPr>
              <w:spacing w:before="120" w:after="120"/>
              <w:contextualSpacing/>
              <w:jc w:val="both"/>
              <w:rPr>
                <w:rFonts w:ascii="Times New Roman" w:eastAsia="Calibri" w:hAnsi="Times New Roman" w:cs="Times New Roman"/>
                <w:noProof/>
                <w:sz w:val="20"/>
                <w:lang w:val="en-US"/>
              </w:rPr>
            </w:pPr>
            <w:r>
              <w:rPr>
                <w:rFonts w:ascii="Times New Roman" w:eastAsia="Calibri" w:hAnsi="Times New Roman" w:cs="Times New Roman"/>
                <w:noProof/>
                <w:sz w:val="20"/>
                <w:lang w:eastAsia="en-MY"/>
              </w:rPr>
              <w:drawing>
                <wp:inline distT="0" distB="0" distL="0" distR="0" wp14:anchorId="1F5F381D" wp14:editId="6D02CFBB">
                  <wp:extent cx="2840990" cy="16338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0990" cy="1633855"/>
                          </a:xfrm>
                          <a:prstGeom prst="rect">
                            <a:avLst/>
                          </a:prstGeom>
                          <a:noFill/>
                        </pic:spPr>
                      </pic:pic>
                    </a:graphicData>
                  </a:graphic>
                </wp:inline>
              </w:drawing>
            </w:r>
          </w:p>
        </w:tc>
        <w:tc>
          <w:tcPr>
            <w:tcW w:w="4811" w:type="dxa"/>
          </w:tcPr>
          <w:p w14:paraId="7A49C115" w14:textId="11ED55EB" w:rsidR="002D39C0" w:rsidRPr="002D39C0" w:rsidRDefault="009A2C1A" w:rsidP="002D39C0">
            <w:pPr>
              <w:spacing w:before="120" w:after="120"/>
              <w:contextualSpacing/>
              <w:jc w:val="both"/>
              <w:rPr>
                <w:rFonts w:ascii="Times New Roman" w:eastAsia="Calibri" w:hAnsi="Times New Roman" w:cs="Times New Roman"/>
                <w:noProof/>
                <w:sz w:val="20"/>
                <w:lang w:val="en-US"/>
              </w:rPr>
            </w:pPr>
            <w:r>
              <w:rPr>
                <w:rFonts w:ascii="Times New Roman" w:eastAsia="Calibri" w:hAnsi="Times New Roman" w:cs="Times New Roman"/>
                <w:noProof/>
                <w:sz w:val="20"/>
                <w:lang w:eastAsia="en-MY"/>
              </w:rPr>
              <w:drawing>
                <wp:inline distT="0" distB="0" distL="0" distR="0" wp14:anchorId="2F9D82DD" wp14:editId="1A142572">
                  <wp:extent cx="3030220" cy="17437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220" cy="1743710"/>
                          </a:xfrm>
                          <a:prstGeom prst="rect">
                            <a:avLst/>
                          </a:prstGeom>
                          <a:noFill/>
                        </pic:spPr>
                      </pic:pic>
                    </a:graphicData>
                  </a:graphic>
                </wp:inline>
              </w:drawing>
            </w:r>
          </w:p>
        </w:tc>
      </w:tr>
    </w:tbl>
    <w:p w14:paraId="4C5252AC"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p>
    <w:p w14:paraId="0D3A811B" w14:textId="77777777" w:rsidR="002D39C0" w:rsidRPr="002D39C0" w:rsidRDefault="002D39C0" w:rsidP="002D39C0">
      <w:pPr>
        <w:spacing w:before="120" w:after="120" w:line="240" w:lineRule="auto"/>
        <w:ind w:firstLine="284"/>
        <w:contextualSpacing/>
        <w:jc w:val="center"/>
        <w:rPr>
          <w:rFonts w:ascii="Times New Roman" w:eastAsia="Calibri" w:hAnsi="Times New Roman" w:cs="Times New Roman"/>
          <w:i/>
          <w:noProof/>
          <w:sz w:val="16"/>
          <w:szCs w:val="16"/>
          <w:lang w:val="en-US"/>
        </w:rPr>
      </w:pPr>
      <w:r w:rsidRPr="00F84A33">
        <w:rPr>
          <w:rFonts w:ascii="Times New Roman" w:eastAsia="Calibri" w:hAnsi="Times New Roman" w:cs="Times New Roman"/>
          <w:i/>
          <w:noProof/>
          <w:sz w:val="16"/>
          <w:szCs w:val="16"/>
          <w:lang w:val="en-US"/>
        </w:rPr>
        <w:t>-</w:t>
      </w:r>
      <w:r w:rsidRPr="002D39C0">
        <w:rPr>
          <w:rFonts w:ascii="Times New Roman" w:eastAsia="Calibri" w:hAnsi="Times New Roman" w:cs="Times New Roman"/>
          <w:i/>
          <w:noProof/>
          <w:sz w:val="16"/>
          <w:szCs w:val="16"/>
          <w:lang w:val="en-US"/>
        </w:rPr>
        <w:t>Example of two graphs for different analysis with consistent presentation styles</w:t>
      </w:r>
      <w:r w:rsidRPr="00F84A33">
        <w:rPr>
          <w:rFonts w:ascii="Times New Roman" w:eastAsia="Calibri" w:hAnsi="Times New Roman" w:cs="Times New Roman"/>
          <w:i/>
          <w:noProof/>
          <w:sz w:val="16"/>
          <w:szCs w:val="16"/>
          <w:lang w:val="en-US"/>
        </w:rPr>
        <w:t>-</w:t>
      </w:r>
    </w:p>
    <w:p w14:paraId="18779C83"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p>
    <w:p w14:paraId="3FBC0DCE"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r w:rsidRPr="002D39C0">
        <w:rPr>
          <w:rFonts w:ascii="Times New Roman" w:eastAsia="Calibri" w:hAnsi="Times New Roman" w:cs="Times New Roman"/>
          <w:noProof/>
          <w:sz w:val="20"/>
          <w:szCs w:val="24"/>
          <w:lang w:val="en-US"/>
        </w:rPr>
        <w:t>A good discussion of results should have these elements:</w:t>
      </w:r>
    </w:p>
    <w:p w14:paraId="2C6A64DD" w14:textId="77777777" w:rsidR="002D39C0" w:rsidRPr="002D39C0" w:rsidRDefault="002D39C0" w:rsidP="002D39C0">
      <w:pPr>
        <w:numPr>
          <w:ilvl w:val="0"/>
          <w:numId w:val="1"/>
        </w:numPr>
        <w:tabs>
          <w:tab w:val="left" w:pos="851"/>
        </w:tabs>
        <w:spacing w:before="120" w:after="200" w:line="276" w:lineRule="auto"/>
        <w:ind w:left="851" w:hanging="567"/>
        <w:contextualSpacing/>
        <w:jc w:val="both"/>
        <w:rPr>
          <w:rFonts w:ascii="Times New Roman" w:eastAsia="Calibri" w:hAnsi="Times New Roman" w:cs="Times New Roman"/>
          <w:sz w:val="20"/>
          <w:lang w:val="en-US"/>
        </w:rPr>
      </w:pPr>
      <w:r w:rsidRPr="002D39C0">
        <w:rPr>
          <w:rFonts w:ascii="Times New Roman" w:eastAsia="Calibri" w:hAnsi="Times New Roman" w:cs="Times New Roman"/>
          <w:sz w:val="20"/>
          <w:lang w:val="en-US"/>
        </w:rPr>
        <w:t>Apply standard or accepted methods fo</w:t>
      </w:r>
      <w:r w:rsidR="00F84A33">
        <w:rPr>
          <w:rFonts w:ascii="Times New Roman" w:eastAsia="Calibri" w:hAnsi="Times New Roman" w:cs="Times New Roman"/>
          <w:sz w:val="20"/>
          <w:lang w:val="en-US"/>
        </w:rPr>
        <w:t>r graphs, diagrams and analysis</w:t>
      </w:r>
      <w:r w:rsidRPr="002D39C0">
        <w:rPr>
          <w:rFonts w:ascii="Times New Roman" w:eastAsia="Calibri" w:hAnsi="Times New Roman" w:cs="Times New Roman"/>
          <w:sz w:val="20"/>
          <w:lang w:val="en-US"/>
        </w:rPr>
        <w:t xml:space="preserve"> as practiced by the area of study,</w:t>
      </w:r>
    </w:p>
    <w:p w14:paraId="08AC41A3" w14:textId="77777777" w:rsidR="002D39C0" w:rsidRPr="002D39C0" w:rsidRDefault="002D39C0" w:rsidP="002D39C0">
      <w:pPr>
        <w:numPr>
          <w:ilvl w:val="0"/>
          <w:numId w:val="1"/>
        </w:numPr>
        <w:tabs>
          <w:tab w:val="left" w:pos="851"/>
        </w:tabs>
        <w:spacing w:before="120" w:after="200" w:line="276" w:lineRule="auto"/>
        <w:ind w:left="851" w:hanging="567"/>
        <w:contextualSpacing/>
        <w:jc w:val="both"/>
        <w:rPr>
          <w:rFonts w:ascii="Times New Roman" w:eastAsia="Calibri" w:hAnsi="Times New Roman" w:cs="Times New Roman"/>
          <w:sz w:val="20"/>
          <w:lang w:val="en-US"/>
        </w:rPr>
      </w:pPr>
      <w:r w:rsidRPr="002D39C0">
        <w:rPr>
          <w:rFonts w:ascii="Times New Roman" w:eastAsia="Calibri" w:hAnsi="Times New Roman" w:cs="Times New Roman"/>
          <w:sz w:val="20"/>
          <w:lang w:val="en-US"/>
        </w:rPr>
        <w:t>Presented with a structured continuity and focusing on answering the research questions,</w:t>
      </w:r>
    </w:p>
    <w:p w14:paraId="535ECB67" w14:textId="77777777" w:rsidR="002D39C0" w:rsidRPr="002D39C0" w:rsidRDefault="002D39C0" w:rsidP="002D39C0">
      <w:pPr>
        <w:numPr>
          <w:ilvl w:val="0"/>
          <w:numId w:val="1"/>
        </w:numPr>
        <w:tabs>
          <w:tab w:val="left" w:pos="851"/>
        </w:tabs>
        <w:spacing w:before="120" w:after="200" w:line="276" w:lineRule="auto"/>
        <w:ind w:left="851" w:hanging="567"/>
        <w:contextualSpacing/>
        <w:jc w:val="both"/>
        <w:rPr>
          <w:rFonts w:ascii="Times New Roman" w:eastAsia="Calibri" w:hAnsi="Times New Roman" w:cs="Times New Roman"/>
          <w:sz w:val="20"/>
          <w:lang w:val="en-US"/>
        </w:rPr>
      </w:pPr>
      <w:r w:rsidRPr="002D39C0">
        <w:rPr>
          <w:rFonts w:ascii="Times New Roman" w:eastAsia="Calibri" w:hAnsi="Times New Roman" w:cs="Times New Roman"/>
          <w:sz w:val="20"/>
          <w:lang w:val="en-US"/>
        </w:rPr>
        <w:t>Section the results or analysis systematically to build the argument or proof for the targeted outcome,</w:t>
      </w:r>
    </w:p>
    <w:p w14:paraId="76AE094E" w14:textId="77777777" w:rsidR="002D39C0" w:rsidRPr="002D39C0" w:rsidRDefault="002D39C0" w:rsidP="002D39C0">
      <w:pPr>
        <w:numPr>
          <w:ilvl w:val="0"/>
          <w:numId w:val="1"/>
        </w:numPr>
        <w:tabs>
          <w:tab w:val="left" w:pos="851"/>
        </w:tabs>
        <w:spacing w:before="120" w:after="200" w:line="276" w:lineRule="auto"/>
        <w:ind w:left="851" w:hanging="567"/>
        <w:contextualSpacing/>
        <w:jc w:val="both"/>
        <w:rPr>
          <w:rFonts w:ascii="Times New Roman" w:eastAsia="Calibri" w:hAnsi="Times New Roman" w:cs="Times New Roman"/>
          <w:sz w:val="20"/>
          <w:lang w:val="en-US"/>
        </w:rPr>
      </w:pPr>
      <w:r w:rsidRPr="002D39C0">
        <w:rPr>
          <w:rFonts w:ascii="Times New Roman" w:eastAsia="Calibri" w:hAnsi="Times New Roman" w:cs="Times New Roman"/>
          <w:sz w:val="20"/>
          <w:lang w:val="en-US"/>
        </w:rPr>
        <w:t xml:space="preserve">Discuss the results in detail and relate to the fundamentals of science and mathematics, or compare with existing results from literature, and </w:t>
      </w:r>
    </w:p>
    <w:p w14:paraId="0DA7DBD7" w14:textId="77777777" w:rsidR="002D39C0" w:rsidRDefault="002D39C0" w:rsidP="002D39C0">
      <w:pPr>
        <w:numPr>
          <w:ilvl w:val="0"/>
          <w:numId w:val="1"/>
        </w:numPr>
        <w:tabs>
          <w:tab w:val="left" w:pos="851"/>
        </w:tabs>
        <w:spacing w:before="120" w:after="200" w:line="276" w:lineRule="auto"/>
        <w:ind w:left="851" w:hanging="567"/>
        <w:contextualSpacing/>
        <w:jc w:val="both"/>
        <w:rPr>
          <w:rFonts w:ascii="Times New Roman" w:eastAsia="Calibri" w:hAnsi="Times New Roman" w:cs="Times New Roman"/>
          <w:sz w:val="20"/>
          <w:lang w:val="en-US"/>
        </w:rPr>
      </w:pPr>
      <w:r w:rsidRPr="002D39C0">
        <w:rPr>
          <w:rFonts w:ascii="Times New Roman" w:eastAsia="Calibri" w:hAnsi="Times New Roman" w:cs="Times New Roman"/>
          <w:sz w:val="20"/>
          <w:lang w:val="en-US"/>
        </w:rPr>
        <w:t>Provide conclusive statements about the analyzed parameters.</w:t>
      </w:r>
    </w:p>
    <w:p w14:paraId="7BA98D29" w14:textId="77777777" w:rsidR="002D39C0" w:rsidRPr="002D39C0" w:rsidRDefault="002D39C0" w:rsidP="002D39C0">
      <w:pPr>
        <w:tabs>
          <w:tab w:val="left" w:pos="851"/>
        </w:tabs>
        <w:spacing w:before="120" w:after="200" w:line="276" w:lineRule="auto"/>
        <w:ind w:left="851"/>
        <w:contextualSpacing/>
        <w:jc w:val="both"/>
        <w:rPr>
          <w:rFonts w:ascii="Times New Roman" w:eastAsia="Calibri" w:hAnsi="Times New Roman" w:cs="Times New Roman"/>
          <w:sz w:val="20"/>
          <w:lang w:val="en-US"/>
        </w:rPr>
      </w:pPr>
    </w:p>
    <w:p w14:paraId="329957BB" w14:textId="77777777" w:rsidR="002D39C0" w:rsidRPr="002D39C0" w:rsidRDefault="002D39C0"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lang w:val="en-US"/>
        </w:rPr>
      </w:pPr>
      <w:r w:rsidRPr="002D39C0">
        <w:rPr>
          <w:rFonts w:ascii="Arial Narrow" w:eastAsia="Times New Roman" w:hAnsi="Arial Narrow" w:cs="Times New Roman (Headings CS)"/>
          <w:b/>
          <w:caps/>
          <w:noProof/>
          <w:color w:val="000000" w:themeColor="text1"/>
          <w:szCs w:val="32"/>
          <w:lang w:val="en-US"/>
        </w:rPr>
        <w:t>4.0 Conclusion</w:t>
      </w:r>
    </w:p>
    <w:p w14:paraId="3FC761E6" w14:textId="77777777" w:rsid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r w:rsidRPr="002D39C0">
        <w:rPr>
          <w:rFonts w:ascii="Times New Roman" w:eastAsia="Calibri" w:hAnsi="Times New Roman" w:cs="Times New Roman"/>
          <w:noProof/>
          <w:sz w:val="20"/>
          <w:szCs w:val="24"/>
          <w:lang w:val="en-US"/>
        </w:rPr>
        <w:t>The aim of the conclusion is to systematically relate all the important aspects and information withi</w:t>
      </w:r>
      <w:r w:rsidR="00F84A33">
        <w:rPr>
          <w:rFonts w:ascii="Times New Roman" w:eastAsia="Calibri" w:hAnsi="Times New Roman" w:cs="Times New Roman"/>
          <w:noProof/>
          <w:sz w:val="20"/>
          <w:szCs w:val="24"/>
          <w:lang w:val="en-US"/>
        </w:rPr>
        <w:t>n the manuscript towards achiev</w:t>
      </w:r>
      <w:r w:rsidRPr="002D39C0">
        <w:rPr>
          <w:rFonts w:ascii="Times New Roman" w:eastAsia="Calibri" w:hAnsi="Times New Roman" w:cs="Times New Roman"/>
          <w:noProof/>
          <w:sz w:val="20"/>
          <w:szCs w:val="24"/>
          <w:lang w:val="en-US"/>
        </w:rPr>
        <w:t xml:space="preserve">ing the targeted objectives. Clearly state the main findings as well as its limitations. A good way to close the study is by positioning the results to the existing body of knowledge or by suggesting possible opportunities derived from the findings, etiher for academic studies or for real-world practices.The conclusion should not be more than one page in length. </w:t>
      </w:r>
    </w:p>
    <w:p w14:paraId="5F037A89"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4"/>
          <w:lang w:val="en-US"/>
        </w:rPr>
      </w:pPr>
    </w:p>
    <w:p w14:paraId="5325554E" w14:textId="77777777" w:rsidR="00B13EE6" w:rsidRDefault="00B13EE6"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lang w:val="en-US"/>
        </w:rPr>
      </w:pPr>
    </w:p>
    <w:p w14:paraId="2380CCA3" w14:textId="11585D15" w:rsidR="002D39C0" w:rsidRPr="002D39C0" w:rsidRDefault="002D39C0"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lang w:val="en-US"/>
        </w:rPr>
      </w:pPr>
      <w:r w:rsidRPr="002D39C0">
        <w:rPr>
          <w:rFonts w:ascii="Arial Narrow" w:eastAsia="Times New Roman" w:hAnsi="Arial Narrow" w:cs="Times New Roman (Headings CS)"/>
          <w:b/>
          <w:caps/>
          <w:noProof/>
          <w:color w:val="000000" w:themeColor="text1"/>
          <w:szCs w:val="32"/>
          <w:lang w:val="en-US"/>
        </w:rPr>
        <w:t>Acknowledgement</w:t>
      </w:r>
    </w:p>
    <w:p w14:paraId="1F374E27" w14:textId="4F48B2A5" w:rsidR="002D39C0" w:rsidRDefault="00B13EE6" w:rsidP="00B13EE6">
      <w:pPr>
        <w:spacing w:before="120" w:after="120" w:line="240" w:lineRule="auto"/>
        <w:contextualSpacing/>
        <w:jc w:val="both"/>
        <w:rPr>
          <w:rFonts w:ascii="Times New Roman" w:eastAsia="Calibri" w:hAnsi="Times New Roman" w:cs="Times New Roman"/>
          <w:noProof/>
          <w:sz w:val="20"/>
          <w:szCs w:val="24"/>
          <w:lang w:val="en-US"/>
        </w:rPr>
      </w:pPr>
      <w:r>
        <w:rPr>
          <w:rFonts w:ascii="Times New Roman" w:eastAsia="Calibri" w:hAnsi="Times New Roman" w:cs="Times New Roman"/>
          <w:noProof/>
          <w:sz w:val="20"/>
          <w:szCs w:val="24"/>
          <w:lang w:val="en-US"/>
        </w:rPr>
        <w:t>T</w:t>
      </w:r>
      <w:r w:rsidR="002D39C0" w:rsidRPr="002D39C0">
        <w:rPr>
          <w:rFonts w:ascii="Times New Roman" w:eastAsia="Calibri" w:hAnsi="Times New Roman" w:cs="Times New Roman"/>
          <w:noProof/>
          <w:sz w:val="20"/>
          <w:szCs w:val="24"/>
          <w:lang w:val="en-US"/>
        </w:rPr>
        <w:t>his section should clearly state the funding grants and agencies (if applicable) as well as acknowledging individuals (non-authors) or institutions that have contributed to the work</w:t>
      </w:r>
      <w:r w:rsidR="000F289B">
        <w:rPr>
          <w:rFonts w:ascii="Times New Roman" w:eastAsia="Calibri" w:hAnsi="Times New Roman" w:cs="Times New Roman"/>
          <w:noProof/>
          <w:sz w:val="20"/>
          <w:szCs w:val="24"/>
          <w:lang w:val="en-US"/>
        </w:rPr>
        <w:t>, ie. insights, facilities, mentoring</w:t>
      </w:r>
      <w:r w:rsidR="002D39C0" w:rsidRPr="002D39C0">
        <w:rPr>
          <w:rFonts w:ascii="Times New Roman" w:eastAsia="Calibri" w:hAnsi="Times New Roman" w:cs="Times New Roman"/>
          <w:noProof/>
          <w:sz w:val="20"/>
          <w:szCs w:val="24"/>
          <w:lang w:val="en-US"/>
        </w:rPr>
        <w:t>.</w:t>
      </w:r>
      <w:r w:rsidR="000F289B" w:rsidRPr="000F289B">
        <w:rPr>
          <w:rFonts w:ascii="Times New Roman" w:eastAsia="Calibri" w:hAnsi="Times New Roman" w:cs="Times New Roman"/>
          <w:noProof/>
          <w:sz w:val="20"/>
          <w:szCs w:val="24"/>
          <w:lang w:val="en-US"/>
        </w:rPr>
        <w:t xml:space="preserve"> </w:t>
      </w:r>
      <w:r w:rsidR="000F289B">
        <w:rPr>
          <w:rFonts w:ascii="Times New Roman" w:eastAsia="Calibri" w:hAnsi="Times New Roman" w:cs="Times New Roman"/>
          <w:noProof/>
          <w:sz w:val="20"/>
          <w:szCs w:val="24"/>
          <w:lang w:val="en-US"/>
        </w:rPr>
        <w:t xml:space="preserve">If the work is </w:t>
      </w:r>
      <w:r w:rsidR="000F289B">
        <w:rPr>
          <w:rFonts w:ascii="Times New Roman" w:eastAsia="Calibri" w:hAnsi="Times New Roman" w:cs="Times New Roman"/>
          <w:noProof/>
          <w:sz w:val="20"/>
          <w:szCs w:val="24"/>
          <w:lang w:val="en-US"/>
        </w:rPr>
        <w:t>self-funded</w:t>
      </w:r>
      <w:r w:rsidR="000F289B">
        <w:rPr>
          <w:rFonts w:ascii="Times New Roman" w:eastAsia="Calibri" w:hAnsi="Times New Roman" w:cs="Times New Roman"/>
          <w:noProof/>
          <w:sz w:val="20"/>
          <w:szCs w:val="24"/>
          <w:lang w:val="en-US"/>
        </w:rPr>
        <w:t>, please state that the work was not funded by any research grant.</w:t>
      </w:r>
    </w:p>
    <w:p w14:paraId="2679013A" w14:textId="77777777" w:rsidR="00B13EE6" w:rsidRDefault="00B13EE6" w:rsidP="00B13EE6">
      <w:pPr>
        <w:spacing w:before="120" w:after="120" w:line="240" w:lineRule="auto"/>
        <w:contextualSpacing/>
        <w:jc w:val="both"/>
        <w:rPr>
          <w:rFonts w:ascii="Times New Roman" w:eastAsia="Calibri" w:hAnsi="Times New Roman" w:cs="Times New Roman"/>
          <w:noProof/>
          <w:sz w:val="20"/>
          <w:szCs w:val="24"/>
          <w:lang w:val="en-US"/>
        </w:rPr>
      </w:pPr>
    </w:p>
    <w:p w14:paraId="10691EE9" w14:textId="77777777" w:rsidR="000F289B" w:rsidRDefault="000F289B" w:rsidP="00B13EE6">
      <w:pPr>
        <w:spacing w:before="120" w:after="120" w:line="240" w:lineRule="auto"/>
        <w:contextualSpacing/>
        <w:jc w:val="both"/>
        <w:rPr>
          <w:rFonts w:ascii="Arial Narrow" w:eastAsia="Calibri" w:hAnsi="Arial Narrow" w:cs="Times New Roman"/>
          <w:b/>
          <w:bCs/>
          <w:noProof/>
          <w:lang w:val="en-US"/>
        </w:rPr>
      </w:pPr>
    </w:p>
    <w:p w14:paraId="6DD6870B" w14:textId="77777777" w:rsidR="000F289B" w:rsidRDefault="000F289B" w:rsidP="00B13EE6">
      <w:pPr>
        <w:spacing w:before="120" w:after="120" w:line="240" w:lineRule="auto"/>
        <w:contextualSpacing/>
        <w:jc w:val="both"/>
        <w:rPr>
          <w:rFonts w:ascii="Arial Narrow" w:eastAsia="Calibri" w:hAnsi="Arial Narrow" w:cs="Times New Roman"/>
          <w:b/>
          <w:bCs/>
          <w:noProof/>
          <w:lang w:val="en-US"/>
        </w:rPr>
      </w:pPr>
    </w:p>
    <w:p w14:paraId="4E35CE54" w14:textId="2BD38D0A" w:rsidR="000F289B" w:rsidRDefault="00B13EE6" w:rsidP="00B13EE6">
      <w:pPr>
        <w:spacing w:before="120" w:after="120" w:line="240" w:lineRule="auto"/>
        <w:contextualSpacing/>
        <w:jc w:val="both"/>
        <w:rPr>
          <w:rFonts w:ascii="Arial Narrow" w:eastAsia="Calibri" w:hAnsi="Arial Narrow" w:cs="Times New Roman"/>
          <w:b/>
          <w:bCs/>
          <w:noProof/>
          <w:lang w:val="en-US"/>
        </w:rPr>
      </w:pPr>
      <w:r>
        <w:rPr>
          <w:rFonts w:ascii="Arial Narrow" w:eastAsia="Calibri" w:hAnsi="Arial Narrow" w:cs="Times New Roman"/>
          <w:b/>
          <w:bCs/>
          <w:noProof/>
          <w:lang w:val="en-US"/>
        </w:rPr>
        <w:lastRenderedPageBreak/>
        <w:t>AUTHORS CONTRIBUTION</w:t>
      </w:r>
    </w:p>
    <w:p w14:paraId="69809268" w14:textId="3F5C2CF7" w:rsidR="00B13EE6" w:rsidRPr="002D39C0" w:rsidRDefault="00B13EE6" w:rsidP="00B13EE6">
      <w:pPr>
        <w:spacing w:before="120" w:after="120" w:line="240" w:lineRule="auto"/>
        <w:contextualSpacing/>
        <w:jc w:val="both"/>
        <w:rPr>
          <w:rFonts w:ascii="Times New Roman" w:eastAsia="Calibri" w:hAnsi="Times New Roman" w:cs="Times New Roman"/>
          <w:noProof/>
          <w:sz w:val="20"/>
          <w:szCs w:val="24"/>
          <w:lang w:val="en-US"/>
        </w:rPr>
      </w:pPr>
      <w:r>
        <w:rPr>
          <w:rFonts w:ascii="Times New Roman" w:eastAsia="Calibri" w:hAnsi="Times New Roman" w:cs="Times New Roman"/>
          <w:noProof/>
          <w:sz w:val="20"/>
          <w:szCs w:val="24"/>
          <w:lang w:val="en-US"/>
        </w:rPr>
        <w:t>State the roles of each author (one line per author). Suggestions (</w:t>
      </w:r>
      <w:r w:rsidR="000F289B">
        <w:rPr>
          <w:rFonts w:ascii="Times New Roman" w:eastAsia="Calibri" w:hAnsi="Times New Roman" w:cs="Times New Roman"/>
          <w:noProof/>
          <w:sz w:val="20"/>
          <w:szCs w:val="24"/>
          <w:lang w:val="en-US"/>
        </w:rPr>
        <w:t xml:space="preserve">but </w:t>
      </w:r>
      <w:r>
        <w:rPr>
          <w:rFonts w:ascii="Times New Roman" w:eastAsia="Calibri" w:hAnsi="Times New Roman" w:cs="Times New Roman"/>
          <w:noProof/>
          <w:sz w:val="20"/>
          <w:szCs w:val="24"/>
          <w:lang w:val="en-US"/>
        </w:rPr>
        <w:t xml:space="preserve">not limited to these): Supervision, </w:t>
      </w:r>
      <w:r w:rsidRPr="00B13EE6">
        <w:rPr>
          <w:rFonts w:ascii="Times New Roman" w:eastAsia="Calibri" w:hAnsi="Times New Roman" w:cs="Times New Roman"/>
          <w:noProof/>
          <w:sz w:val="20"/>
          <w:szCs w:val="24"/>
          <w:lang w:val="en-US"/>
        </w:rPr>
        <w:t>Conceptualization, Data curation, Formal analysis, Investigation,</w:t>
      </w:r>
      <w:r>
        <w:rPr>
          <w:rFonts w:ascii="Times New Roman" w:eastAsia="Calibri" w:hAnsi="Times New Roman" w:cs="Times New Roman"/>
          <w:noProof/>
          <w:sz w:val="20"/>
          <w:szCs w:val="24"/>
          <w:lang w:val="en-US"/>
        </w:rPr>
        <w:t xml:space="preserve"> </w:t>
      </w:r>
      <w:r w:rsidRPr="00B13EE6">
        <w:rPr>
          <w:rFonts w:ascii="Times New Roman" w:eastAsia="Calibri" w:hAnsi="Times New Roman" w:cs="Times New Roman"/>
          <w:noProof/>
          <w:sz w:val="20"/>
          <w:szCs w:val="24"/>
          <w:lang w:val="en-US"/>
        </w:rPr>
        <w:t>Methodology, Validation, Writing - Original Draft, Writing - Review &amp; Editing</w:t>
      </w:r>
      <w:r>
        <w:rPr>
          <w:rFonts w:ascii="Times New Roman" w:eastAsia="Calibri" w:hAnsi="Times New Roman" w:cs="Times New Roman"/>
          <w:noProof/>
          <w:sz w:val="20"/>
          <w:szCs w:val="24"/>
          <w:lang w:val="en-US"/>
        </w:rPr>
        <w:t xml:space="preserve">, </w:t>
      </w:r>
      <w:r w:rsidRPr="00B13EE6">
        <w:rPr>
          <w:rFonts w:ascii="Times New Roman" w:eastAsia="Calibri" w:hAnsi="Times New Roman" w:cs="Times New Roman"/>
          <w:noProof/>
          <w:sz w:val="20"/>
          <w:szCs w:val="24"/>
          <w:lang w:val="en-US"/>
        </w:rPr>
        <w:t>Funding acquisition, Project administration, Resources</w:t>
      </w:r>
      <w:r>
        <w:rPr>
          <w:rFonts w:ascii="Times New Roman" w:eastAsia="Calibri" w:hAnsi="Times New Roman" w:cs="Times New Roman"/>
          <w:noProof/>
          <w:sz w:val="20"/>
          <w:szCs w:val="24"/>
          <w:lang w:val="en-US"/>
        </w:rPr>
        <w:t>.</w:t>
      </w:r>
    </w:p>
    <w:p w14:paraId="27BDE5D7" w14:textId="77777777" w:rsidR="002D39C0" w:rsidRDefault="002D39C0" w:rsidP="002D39C0">
      <w:pPr>
        <w:spacing w:before="120" w:after="120" w:line="240" w:lineRule="auto"/>
        <w:contextualSpacing/>
        <w:jc w:val="both"/>
        <w:rPr>
          <w:rFonts w:ascii="Times New Roman" w:eastAsia="Calibri" w:hAnsi="Times New Roman" w:cs="Times New Roman"/>
          <w:noProof/>
          <w:sz w:val="20"/>
          <w:szCs w:val="24"/>
          <w:lang w:val="en-US"/>
        </w:rPr>
      </w:pPr>
    </w:p>
    <w:p w14:paraId="78014A2D" w14:textId="65175338" w:rsidR="00B13EE6" w:rsidRPr="00B13EE6" w:rsidRDefault="00B13EE6" w:rsidP="00B13EE6">
      <w:pPr>
        <w:spacing w:before="120" w:after="120" w:line="240" w:lineRule="auto"/>
        <w:contextualSpacing/>
        <w:jc w:val="both"/>
        <w:rPr>
          <w:rFonts w:ascii="Arial Narrow" w:eastAsia="Calibri" w:hAnsi="Arial Narrow" w:cs="Times New Roman"/>
          <w:b/>
          <w:bCs/>
          <w:noProof/>
          <w:lang w:val="en-US"/>
        </w:rPr>
      </w:pPr>
      <w:r>
        <w:rPr>
          <w:rFonts w:ascii="Arial Narrow" w:eastAsia="Calibri" w:hAnsi="Arial Narrow" w:cs="Times New Roman"/>
          <w:b/>
          <w:bCs/>
          <w:noProof/>
          <w:lang w:val="en-US"/>
        </w:rPr>
        <w:t>DECLARATION OF COMPETING OF INTEREST</w:t>
      </w:r>
    </w:p>
    <w:p w14:paraId="52728E10" w14:textId="4BF79D69" w:rsidR="00B13EE6" w:rsidRDefault="00B13EE6" w:rsidP="00B13EE6">
      <w:pPr>
        <w:spacing w:before="120" w:after="120" w:line="240" w:lineRule="auto"/>
        <w:contextualSpacing/>
        <w:jc w:val="both"/>
        <w:rPr>
          <w:rFonts w:ascii="Times New Roman" w:eastAsia="Calibri" w:hAnsi="Times New Roman" w:cs="Times New Roman"/>
          <w:noProof/>
          <w:sz w:val="20"/>
          <w:szCs w:val="24"/>
          <w:lang w:val="en-US"/>
        </w:rPr>
      </w:pPr>
      <w:r w:rsidRPr="00B13EE6">
        <w:rPr>
          <w:rFonts w:ascii="Times New Roman" w:eastAsia="Calibri" w:hAnsi="Times New Roman" w:cs="Times New Roman"/>
          <w:noProof/>
          <w:sz w:val="20"/>
          <w:szCs w:val="24"/>
          <w:lang w:val="en-US"/>
        </w:rPr>
        <w:t>The authors declare that they have no known competing financial interests or personal</w:t>
      </w:r>
      <w:r>
        <w:rPr>
          <w:rFonts w:ascii="Times New Roman" w:eastAsia="Calibri" w:hAnsi="Times New Roman" w:cs="Times New Roman"/>
          <w:noProof/>
          <w:sz w:val="20"/>
          <w:szCs w:val="24"/>
          <w:lang w:val="en-US"/>
        </w:rPr>
        <w:t xml:space="preserve"> </w:t>
      </w:r>
      <w:r w:rsidRPr="00B13EE6">
        <w:rPr>
          <w:rFonts w:ascii="Times New Roman" w:eastAsia="Calibri" w:hAnsi="Times New Roman" w:cs="Times New Roman"/>
          <w:noProof/>
          <w:sz w:val="20"/>
          <w:szCs w:val="24"/>
          <w:lang w:val="en-US"/>
        </w:rPr>
        <w:t>relationships that could have appeared to influence the work reported in this paper.</w:t>
      </w:r>
    </w:p>
    <w:p w14:paraId="49F4BBFF" w14:textId="77777777" w:rsidR="00B13EE6" w:rsidRPr="002D39C0" w:rsidRDefault="00B13EE6" w:rsidP="00B13EE6">
      <w:pPr>
        <w:spacing w:before="120" w:after="120" w:line="240" w:lineRule="auto"/>
        <w:contextualSpacing/>
        <w:jc w:val="both"/>
        <w:rPr>
          <w:rFonts w:ascii="Times New Roman" w:eastAsia="Calibri" w:hAnsi="Times New Roman" w:cs="Times New Roman"/>
          <w:noProof/>
          <w:sz w:val="20"/>
          <w:szCs w:val="24"/>
          <w:lang w:val="en-US"/>
        </w:rPr>
      </w:pPr>
    </w:p>
    <w:p w14:paraId="5B98A2DD" w14:textId="77777777" w:rsidR="00B13EE6" w:rsidRDefault="00B13EE6"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lang w:val="en-US"/>
        </w:rPr>
      </w:pPr>
    </w:p>
    <w:p w14:paraId="3B27415F" w14:textId="5A467238" w:rsidR="002D39C0" w:rsidRPr="002D39C0" w:rsidRDefault="002D39C0" w:rsidP="002D39C0">
      <w:pPr>
        <w:keepNext/>
        <w:keepLines/>
        <w:spacing w:before="240" w:after="120" w:line="240" w:lineRule="auto"/>
        <w:contextualSpacing/>
        <w:jc w:val="both"/>
        <w:outlineLvl w:val="0"/>
        <w:rPr>
          <w:rFonts w:ascii="Arial Narrow" w:eastAsia="Times New Roman" w:hAnsi="Arial Narrow" w:cs="Times New Roman (Headings CS)"/>
          <w:b/>
          <w:caps/>
          <w:noProof/>
          <w:color w:val="000000" w:themeColor="text1"/>
          <w:szCs w:val="32"/>
          <w:lang w:val="en-US"/>
        </w:rPr>
      </w:pPr>
      <w:r w:rsidRPr="002D39C0">
        <w:rPr>
          <w:rFonts w:ascii="Arial Narrow" w:eastAsia="Times New Roman" w:hAnsi="Arial Narrow" w:cs="Times New Roman (Headings CS)"/>
          <w:b/>
          <w:caps/>
          <w:noProof/>
          <w:color w:val="000000" w:themeColor="text1"/>
          <w:szCs w:val="32"/>
          <w:lang w:val="en-US"/>
        </w:rPr>
        <w:t>References</w:t>
      </w:r>
    </w:p>
    <w:p w14:paraId="6C03B24D"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Journal references should be according to IEEE format, which include all the surnames of authors and their initials, year of publication in parenthesis, full paper title within quotes, full or abbreviated title of the journal, volume number, issue number and pages. Examples below show the format for references including books and proceedings. The DOI of each reference is optional.</w:t>
      </w:r>
    </w:p>
    <w:p w14:paraId="64DC172D" w14:textId="77777777" w:rsidR="002D39C0" w:rsidRPr="002D39C0" w:rsidRDefault="002D39C0" w:rsidP="002D39C0">
      <w:pPr>
        <w:spacing w:before="120" w:after="120" w:line="240" w:lineRule="auto"/>
        <w:ind w:firstLine="284"/>
        <w:contextualSpacing/>
        <w:jc w:val="both"/>
        <w:rPr>
          <w:rFonts w:ascii="Times New Roman" w:eastAsia="Calibri" w:hAnsi="Times New Roman" w:cs="Times New Roman"/>
          <w:noProof/>
          <w:sz w:val="20"/>
          <w:szCs w:val="20"/>
          <w:lang w:val="en-GB"/>
        </w:rPr>
      </w:pPr>
    </w:p>
    <w:p w14:paraId="6A720611" w14:textId="77777777"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 xml:space="preserve">[1] </w:t>
      </w:r>
      <w:r w:rsidRPr="002D39C0">
        <w:rPr>
          <w:rFonts w:ascii="Times New Roman" w:eastAsia="Calibri" w:hAnsi="Times New Roman" w:cs="Times New Roman"/>
          <w:noProof/>
          <w:sz w:val="20"/>
          <w:szCs w:val="20"/>
          <w:lang w:val="en-GB"/>
        </w:rPr>
        <w:tab/>
        <w:t xml:space="preserve">J. B. Caccese </w:t>
      </w:r>
      <w:r w:rsidRPr="002D39C0">
        <w:rPr>
          <w:rFonts w:ascii="Times New Roman" w:eastAsia="Calibri" w:hAnsi="Times New Roman" w:cs="Times New Roman"/>
          <w:i/>
          <w:iCs/>
          <w:noProof/>
          <w:sz w:val="20"/>
          <w:szCs w:val="20"/>
          <w:lang w:val="en-GB"/>
        </w:rPr>
        <w:t>et al.</w:t>
      </w:r>
      <w:r w:rsidRPr="002D39C0">
        <w:rPr>
          <w:rFonts w:ascii="Times New Roman" w:eastAsia="Calibri" w:hAnsi="Times New Roman" w:cs="Times New Roman"/>
          <w:noProof/>
          <w:sz w:val="20"/>
          <w:szCs w:val="20"/>
          <w:lang w:val="en-GB"/>
        </w:rPr>
        <w:t xml:space="preserve">, “Head and neck size and neck strength predict linear and rotational acceleration during purposeful soccer heading,” </w:t>
      </w:r>
      <w:r w:rsidRPr="002D39C0">
        <w:rPr>
          <w:rFonts w:ascii="Times New Roman" w:eastAsia="Calibri" w:hAnsi="Times New Roman" w:cs="Times New Roman"/>
          <w:i/>
          <w:iCs/>
          <w:noProof/>
          <w:sz w:val="20"/>
          <w:szCs w:val="20"/>
          <w:lang w:val="en-GB"/>
        </w:rPr>
        <w:t>Sport. Biomech.</w:t>
      </w:r>
      <w:r w:rsidRPr="002D39C0">
        <w:rPr>
          <w:rFonts w:ascii="Times New Roman" w:eastAsia="Calibri" w:hAnsi="Times New Roman" w:cs="Times New Roman"/>
          <w:noProof/>
          <w:sz w:val="20"/>
          <w:szCs w:val="20"/>
          <w:lang w:val="en-GB"/>
        </w:rPr>
        <w:t>, vol. 17, no. 4, pp. 462–476, 2018, doi: 10.1080/14763141.2017.1360385.</w:t>
      </w:r>
    </w:p>
    <w:p w14:paraId="335FA985" w14:textId="1991F8F0"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[2]</w:t>
      </w:r>
      <w:r w:rsidRPr="002D39C0">
        <w:rPr>
          <w:rFonts w:ascii="Times New Roman" w:eastAsia="Calibri" w:hAnsi="Times New Roman" w:cs="Times New Roman"/>
          <w:noProof/>
          <w:sz w:val="20"/>
          <w:szCs w:val="20"/>
          <w:lang w:val="en-GB"/>
        </w:rPr>
        <w:tab/>
        <w:t>M. S. Sulaiman, W.A.N.W. Mohamed</w:t>
      </w:r>
      <w:r w:rsidR="000F289B">
        <w:rPr>
          <w:rFonts w:ascii="Times New Roman" w:eastAsia="Calibri" w:hAnsi="Times New Roman" w:cs="Times New Roman"/>
          <w:noProof/>
          <w:sz w:val="20"/>
          <w:szCs w:val="20"/>
          <w:lang w:val="en-GB"/>
        </w:rPr>
        <w:t xml:space="preserve">, </w:t>
      </w:r>
      <w:r w:rsidRPr="002D39C0">
        <w:rPr>
          <w:rFonts w:ascii="Times New Roman" w:eastAsia="Calibri" w:hAnsi="Times New Roman" w:cs="Times New Roman"/>
          <w:noProof/>
          <w:sz w:val="20"/>
          <w:szCs w:val="20"/>
          <w:lang w:val="en-GB"/>
        </w:rPr>
        <w:t xml:space="preserve">B. Singh, “Experimental and theoretical study of thermoelectric generator waste heat recovery model for an ultra-low temperature PEM fuel cell powered vehicle,” </w:t>
      </w:r>
      <w:r w:rsidRPr="002D39C0">
        <w:rPr>
          <w:rFonts w:ascii="Times New Roman" w:eastAsia="Calibri" w:hAnsi="Times New Roman" w:cs="Times New Roman"/>
          <w:i/>
          <w:noProof/>
          <w:sz w:val="20"/>
          <w:szCs w:val="20"/>
          <w:lang w:val="en-GB"/>
        </w:rPr>
        <w:t>Energy</w:t>
      </w:r>
      <w:r w:rsidRPr="002D39C0">
        <w:rPr>
          <w:rFonts w:ascii="Times New Roman" w:eastAsia="Calibri" w:hAnsi="Times New Roman" w:cs="Times New Roman"/>
          <w:noProof/>
          <w:sz w:val="20"/>
          <w:szCs w:val="20"/>
          <w:lang w:val="en-GB"/>
        </w:rPr>
        <w:t>, vol. 179, pp. 628-646, 2019.</w:t>
      </w:r>
    </w:p>
    <w:p w14:paraId="77F72A01" w14:textId="77777777"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noProof/>
          <w:sz w:val="20"/>
          <w:szCs w:val="20"/>
          <w:lang w:val="en-US"/>
        </w:rPr>
      </w:pPr>
      <w:r w:rsidRPr="002D39C0">
        <w:rPr>
          <w:rFonts w:ascii="Times New Roman" w:eastAsia="Calibri" w:hAnsi="Times New Roman" w:cs="Times New Roman"/>
          <w:noProof/>
          <w:sz w:val="20"/>
          <w:szCs w:val="20"/>
          <w:lang w:val="en-GB"/>
        </w:rPr>
        <w:t>[3]</w:t>
      </w:r>
      <w:r w:rsidRPr="002D39C0">
        <w:rPr>
          <w:rFonts w:ascii="Times New Roman" w:eastAsia="Calibri" w:hAnsi="Times New Roman" w:cs="Times New Roman"/>
          <w:noProof/>
          <w:sz w:val="20"/>
          <w:szCs w:val="20"/>
          <w:lang w:val="en-GB"/>
        </w:rPr>
        <w:tab/>
      </w:r>
      <w:r w:rsidRPr="002D39C0">
        <w:rPr>
          <w:rFonts w:ascii="Times New Roman" w:eastAsia="Calibri" w:hAnsi="Times New Roman" w:cs="Times New Roman"/>
          <w:noProof/>
          <w:sz w:val="20"/>
          <w:szCs w:val="20"/>
          <w:lang w:val="en-US"/>
        </w:rPr>
        <w:t>M. K. Ghosh and A. Nagraj, “</w:t>
      </w:r>
      <w:r w:rsidRPr="002D39C0">
        <w:rPr>
          <w:rFonts w:ascii="Times New Roman" w:eastAsia="Calibri" w:hAnsi="Times New Roman" w:cs="Times New Roman"/>
          <w:noProof/>
          <w:sz w:val="20"/>
          <w:szCs w:val="20"/>
          <w:lang w:val="en-GB"/>
        </w:rPr>
        <w:t xml:space="preserve">Turbulence flow in bearings,” </w:t>
      </w:r>
      <w:r w:rsidRPr="002D39C0">
        <w:rPr>
          <w:rFonts w:ascii="Times New Roman" w:eastAsia="Calibri" w:hAnsi="Times New Roman" w:cs="Times New Roman"/>
          <w:i/>
          <w:noProof/>
          <w:sz w:val="20"/>
          <w:szCs w:val="20"/>
          <w:lang w:val="en-US"/>
        </w:rPr>
        <w:t>Proceedings of the Institution of Mechanical Engineers</w:t>
      </w:r>
      <w:r w:rsidRPr="002D39C0">
        <w:rPr>
          <w:rFonts w:ascii="Times New Roman" w:eastAsia="Calibri" w:hAnsi="Times New Roman" w:cs="Times New Roman"/>
          <w:iCs/>
          <w:noProof/>
          <w:sz w:val="20"/>
          <w:szCs w:val="20"/>
          <w:lang w:val="en-US"/>
        </w:rPr>
        <w:t>, vol.</w:t>
      </w:r>
      <w:r w:rsidRPr="002D39C0">
        <w:rPr>
          <w:rFonts w:ascii="Times New Roman" w:eastAsia="Calibri" w:hAnsi="Times New Roman" w:cs="Times New Roman"/>
          <w:noProof/>
          <w:sz w:val="20"/>
          <w:szCs w:val="20"/>
          <w:lang w:val="en-US"/>
        </w:rPr>
        <w:t xml:space="preserve"> 2</w:t>
      </w:r>
      <w:r w:rsidRPr="002D39C0">
        <w:rPr>
          <w:rFonts w:ascii="Times New Roman" w:eastAsia="Calibri" w:hAnsi="Times New Roman" w:cs="Times New Roman"/>
          <w:bCs/>
          <w:noProof/>
          <w:sz w:val="20"/>
          <w:szCs w:val="20"/>
          <w:lang w:val="en-US"/>
        </w:rPr>
        <w:t>18</w:t>
      </w:r>
      <w:r w:rsidRPr="002D39C0">
        <w:rPr>
          <w:rFonts w:ascii="Times New Roman" w:eastAsia="Calibri" w:hAnsi="Times New Roman" w:cs="Times New Roman"/>
          <w:noProof/>
          <w:sz w:val="20"/>
          <w:szCs w:val="20"/>
          <w:lang w:val="en-US"/>
        </w:rPr>
        <w:t>, no. 1, pp. 61 – 64, 2004.</w:t>
      </w:r>
    </w:p>
    <w:p w14:paraId="60136EA2" w14:textId="77777777"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noProof/>
          <w:sz w:val="20"/>
          <w:szCs w:val="20"/>
          <w:lang w:val="en-GB"/>
        </w:rPr>
      </w:pPr>
      <w:r w:rsidRPr="002D39C0">
        <w:rPr>
          <w:rFonts w:ascii="Times New Roman" w:eastAsia="Calibri" w:hAnsi="Times New Roman" w:cs="Times New Roman"/>
          <w:noProof/>
          <w:sz w:val="20"/>
          <w:szCs w:val="20"/>
          <w:lang w:val="en-GB"/>
        </w:rPr>
        <w:t>[4]</w:t>
      </w:r>
      <w:r w:rsidRPr="002D39C0">
        <w:rPr>
          <w:rFonts w:ascii="Times New Roman" w:eastAsia="Calibri" w:hAnsi="Times New Roman" w:cs="Times New Roman"/>
          <w:noProof/>
          <w:sz w:val="20"/>
          <w:szCs w:val="20"/>
          <w:lang w:val="en-GB"/>
        </w:rPr>
        <w:tab/>
        <w:t xml:space="preserve">P. N. Rao, “Manufacturing Technology Foundry”, in </w:t>
      </w:r>
      <w:r w:rsidRPr="002D39C0">
        <w:rPr>
          <w:rFonts w:ascii="Times New Roman" w:eastAsia="Calibri" w:hAnsi="Times New Roman" w:cs="Times New Roman"/>
          <w:i/>
          <w:noProof/>
          <w:sz w:val="20"/>
          <w:szCs w:val="20"/>
          <w:lang w:val="en-GB"/>
        </w:rPr>
        <w:t>Forming and Welding</w:t>
      </w:r>
      <w:r w:rsidRPr="002D39C0">
        <w:rPr>
          <w:rFonts w:ascii="Times New Roman" w:eastAsia="Calibri" w:hAnsi="Times New Roman" w:cs="Times New Roman"/>
          <w:noProof/>
          <w:sz w:val="20"/>
          <w:szCs w:val="20"/>
          <w:lang w:val="en-GB"/>
        </w:rPr>
        <w:t>, 2</w:t>
      </w:r>
      <w:r w:rsidRPr="002D39C0">
        <w:rPr>
          <w:rFonts w:ascii="Times New Roman" w:eastAsia="Calibri" w:hAnsi="Times New Roman" w:cs="Times New Roman"/>
          <w:noProof/>
          <w:sz w:val="20"/>
          <w:szCs w:val="20"/>
          <w:vertAlign w:val="superscript"/>
          <w:lang w:val="en-GB"/>
        </w:rPr>
        <w:t>nd</w:t>
      </w:r>
      <w:r w:rsidRPr="002D39C0">
        <w:rPr>
          <w:rFonts w:ascii="Times New Roman" w:eastAsia="Calibri" w:hAnsi="Times New Roman" w:cs="Times New Roman"/>
          <w:noProof/>
          <w:sz w:val="20"/>
          <w:szCs w:val="20"/>
          <w:lang w:val="en-GB"/>
        </w:rPr>
        <w:t xml:space="preserve"> ed. McGraw Hill, Singapore, 2000, pp. 53 – 68. </w:t>
      </w:r>
    </w:p>
    <w:p w14:paraId="648829DF" w14:textId="77777777"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noProof/>
          <w:sz w:val="20"/>
          <w:szCs w:val="20"/>
          <w:lang w:val="en-US"/>
        </w:rPr>
      </w:pPr>
      <w:r w:rsidRPr="002D39C0">
        <w:rPr>
          <w:rFonts w:ascii="Times New Roman" w:eastAsia="Calibri" w:hAnsi="Times New Roman" w:cs="Times New Roman"/>
          <w:noProof/>
          <w:sz w:val="20"/>
          <w:szCs w:val="20"/>
          <w:lang w:val="en-GB"/>
        </w:rPr>
        <w:t>[5]</w:t>
      </w:r>
      <w:r w:rsidRPr="002D39C0">
        <w:rPr>
          <w:rFonts w:ascii="Times New Roman" w:eastAsia="Calibri" w:hAnsi="Times New Roman" w:cs="Times New Roman"/>
          <w:noProof/>
          <w:sz w:val="20"/>
          <w:szCs w:val="20"/>
          <w:lang w:val="en-GB"/>
        </w:rPr>
        <w:tab/>
      </w:r>
      <w:r w:rsidRPr="002D39C0">
        <w:rPr>
          <w:rFonts w:ascii="Times New Roman" w:eastAsia="Calibri" w:hAnsi="Times New Roman" w:cs="Times New Roman"/>
          <w:noProof/>
          <w:sz w:val="20"/>
          <w:szCs w:val="20"/>
          <w:lang w:val="en-US"/>
        </w:rPr>
        <w:t xml:space="preserve">D. Sarunyagate, Ed., Lasers. New York: McGraw-Hill, 1996. </w:t>
      </w:r>
    </w:p>
    <w:p w14:paraId="56BB34DD" w14:textId="0B54BF63"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bCs/>
          <w:noProof/>
          <w:sz w:val="20"/>
          <w:szCs w:val="20"/>
          <w:lang w:val="en-GB"/>
        </w:rPr>
      </w:pPr>
      <w:r w:rsidRPr="002D39C0">
        <w:rPr>
          <w:rFonts w:ascii="Times New Roman" w:eastAsia="Calibri" w:hAnsi="Times New Roman" w:cs="Times New Roman"/>
          <w:noProof/>
          <w:sz w:val="20"/>
          <w:szCs w:val="20"/>
          <w:lang w:val="en-US"/>
        </w:rPr>
        <w:t>[6]</w:t>
      </w:r>
      <w:r w:rsidRPr="002D39C0">
        <w:rPr>
          <w:rFonts w:ascii="Times New Roman" w:eastAsia="Calibri" w:hAnsi="Times New Roman" w:cs="Times New Roman"/>
          <w:noProof/>
          <w:sz w:val="20"/>
          <w:szCs w:val="20"/>
          <w:lang w:val="en-US"/>
        </w:rPr>
        <w:tab/>
      </w:r>
      <w:r w:rsidRPr="002D39C0">
        <w:rPr>
          <w:rFonts w:ascii="Times New Roman" w:eastAsia="Calibri" w:hAnsi="Times New Roman" w:cs="Times New Roman"/>
          <w:bCs/>
          <w:noProof/>
          <w:sz w:val="20"/>
          <w:szCs w:val="20"/>
          <w:lang w:val="en-GB"/>
        </w:rPr>
        <w:t>Hutchinson, F. David</w:t>
      </w:r>
      <w:r w:rsidR="000F289B">
        <w:rPr>
          <w:rFonts w:ascii="Times New Roman" w:eastAsia="Calibri" w:hAnsi="Times New Roman" w:cs="Times New Roman"/>
          <w:bCs/>
          <w:noProof/>
          <w:sz w:val="20"/>
          <w:szCs w:val="20"/>
          <w:lang w:val="en-GB"/>
        </w:rPr>
        <w:t>,</w:t>
      </w:r>
      <w:r w:rsidRPr="002D39C0">
        <w:rPr>
          <w:rFonts w:ascii="Times New Roman" w:eastAsia="Calibri" w:hAnsi="Times New Roman" w:cs="Times New Roman"/>
          <w:bCs/>
          <w:noProof/>
          <w:sz w:val="20"/>
          <w:szCs w:val="20"/>
          <w:lang w:val="en-GB"/>
        </w:rPr>
        <w:t xml:space="preserve"> M. Ahmed, </w:t>
      </w:r>
      <w:r w:rsidRPr="002D39C0">
        <w:rPr>
          <w:rFonts w:ascii="Times New Roman" w:eastAsia="Calibri" w:hAnsi="Times New Roman" w:cs="Times New Roman"/>
          <w:i/>
          <w:noProof/>
          <w:sz w:val="20"/>
          <w:szCs w:val="20"/>
          <w:lang w:val="en-GB"/>
        </w:rPr>
        <w:t xml:space="preserve">U.S. Patent No. </w:t>
      </w:r>
      <w:r w:rsidRPr="002D39C0">
        <w:rPr>
          <w:rFonts w:ascii="Times New Roman" w:eastAsia="Calibri" w:hAnsi="Times New Roman" w:cs="Times New Roman"/>
          <w:bCs/>
          <w:i/>
          <w:noProof/>
          <w:sz w:val="20"/>
          <w:szCs w:val="20"/>
          <w:lang w:val="en-GB"/>
        </w:rPr>
        <w:t>6 912 127</w:t>
      </w:r>
      <w:r w:rsidRPr="002D39C0">
        <w:rPr>
          <w:rFonts w:ascii="Times New Roman" w:eastAsia="Calibri" w:hAnsi="Times New Roman" w:cs="Times New Roman"/>
          <w:bCs/>
          <w:noProof/>
          <w:sz w:val="20"/>
          <w:szCs w:val="20"/>
          <w:lang w:val="en-GB"/>
        </w:rPr>
        <w:t>, 28 June 2005.</w:t>
      </w:r>
    </w:p>
    <w:p w14:paraId="66E7EEDB" w14:textId="19782BA8"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noProof/>
          <w:sz w:val="20"/>
          <w:szCs w:val="20"/>
          <w:lang w:val="en-US"/>
        </w:rPr>
      </w:pPr>
      <w:r w:rsidRPr="002D39C0">
        <w:rPr>
          <w:rFonts w:ascii="Times New Roman" w:eastAsia="Calibri" w:hAnsi="Times New Roman" w:cs="Times New Roman"/>
          <w:bCs/>
          <w:noProof/>
          <w:sz w:val="20"/>
          <w:szCs w:val="20"/>
          <w:lang w:val="en-GB"/>
        </w:rPr>
        <w:t>[7]</w:t>
      </w:r>
      <w:r w:rsidRPr="002D39C0">
        <w:rPr>
          <w:rFonts w:ascii="Times New Roman" w:eastAsia="Calibri" w:hAnsi="Times New Roman" w:cs="Times New Roman"/>
          <w:bCs/>
          <w:noProof/>
          <w:sz w:val="20"/>
          <w:szCs w:val="20"/>
          <w:lang w:val="en-GB"/>
        </w:rPr>
        <w:tab/>
      </w:r>
      <w:r w:rsidRPr="002D39C0">
        <w:rPr>
          <w:rFonts w:ascii="Times New Roman" w:eastAsia="Calibri" w:hAnsi="Times New Roman" w:cs="Times New Roman"/>
          <w:noProof/>
          <w:sz w:val="20"/>
          <w:szCs w:val="20"/>
          <w:lang w:val="en-US"/>
        </w:rPr>
        <w:t>J. Riley, "</w:t>
      </w:r>
      <w:r w:rsidRPr="002D39C0">
        <w:rPr>
          <w:rFonts w:ascii="Times New Roman" w:eastAsia="Calibri" w:hAnsi="Times New Roman" w:cs="Times New Roman"/>
          <w:i/>
          <w:iCs/>
          <w:noProof/>
          <w:sz w:val="20"/>
          <w:szCs w:val="20"/>
          <w:lang w:val="en-US"/>
        </w:rPr>
        <w:t>Call for new look at skilled migrants</w:t>
      </w:r>
      <w:r w:rsidRPr="002D39C0">
        <w:rPr>
          <w:rFonts w:ascii="Times New Roman" w:eastAsia="Calibri" w:hAnsi="Times New Roman" w:cs="Times New Roman"/>
          <w:noProof/>
          <w:sz w:val="20"/>
          <w:szCs w:val="20"/>
          <w:lang w:val="en-US"/>
        </w:rPr>
        <w:t xml:space="preserve">," </w:t>
      </w:r>
      <w:r w:rsidRPr="002D39C0">
        <w:rPr>
          <w:rFonts w:ascii="Times New Roman" w:eastAsia="Calibri" w:hAnsi="Times New Roman" w:cs="Times New Roman"/>
          <w:i/>
          <w:iCs/>
          <w:noProof/>
          <w:sz w:val="20"/>
          <w:szCs w:val="20"/>
          <w:lang w:val="en-US"/>
        </w:rPr>
        <w:t>The Australian</w:t>
      </w:r>
      <w:r w:rsidRPr="002D39C0">
        <w:rPr>
          <w:rFonts w:ascii="Times New Roman" w:eastAsia="Calibri" w:hAnsi="Times New Roman" w:cs="Times New Roman"/>
          <w:noProof/>
          <w:sz w:val="20"/>
          <w:szCs w:val="20"/>
          <w:lang w:val="en-US"/>
        </w:rPr>
        <w:t xml:space="preserve">, p. 35, May 31, 2005. [Online]. Available: Factiva, http://global.factiva.com. [Accessed </w:t>
      </w:r>
      <w:r w:rsidR="000F289B">
        <w:rPr>
          <w:rFonts w:ascii="Times New Roman" w:eastAsia="Calibri" w:hAnsi="Times New Roman" w:cs="Times New Roman"/>
          <w:noProof/>
          <w:sz w:val="20"/>
          <w:szCs w:val="20"/>
          <w:lang w:val="en-US"/>
        </w:rPr>
        <w:t xml:space="preserve">on </w:t>
      </w:r>
      <w:r w:rsidRPr="002D39C0">
        <w:rPr>
          <w:rFonts w:ascii="Times New Roman" w:eastAsia="Calibri" w:hAnsi="Times New Roman" w:cs="Times New Roman"/>
          <w:noProof/>
          <w:sz w:val="20"/>
          <w:szCs w:val="20"/>
          <w:lang w:val="en-US"/>
        </w:rPr>
        <w:t>May 31, 2005].</w:t>
      </w:r>
    </w:p>
    <w:p w14:paraId="6AC328F7" w14:textId="77777777" w:rsidR="002D39C0" w:rsidRPr="002D39C0" w:rsidRDefault="002D39C0" w:rsidP="002D39C0">
      <w:pPr>
        <w:tabs>
          <w:tab w:val="left" w:pos="567"/>
        </w:tabs>
        <w:spacing w:before="120" w:after="120" w:line="240" w:lineRule="auto"/>
        <w:ind w:left="567" w:hanging="567"/>
        <w:contextualSpacing/>
        <w:jc w:val="both"/>
        <w:rPr>
          <w:rFonts w:ascii="Times New Roman" w:eastAsia="Calibri" w:hAnsi="Times New Roman" w:cs="Times New Roman"/>
          <w:noProof/>
          <w:sz w:val="18"/>
          <w:szCs w:val="24"/>
          <w:lang w:val="en-GB"/>
        </w:rPr>
      </w:pPr>
    </w:p>
    <w:p w14:paraId="5C076AAA" w14:textId="77777777" w:rsidR="002D39C0" w:rsidRDefault="002D39C0"/>
    <w:p w14:paraId="2393DAEB" w14:textId="77777777" w:rsidR="002D39C0" w:rsidRDefault="002D39C0"/>
    <w:sectPr w:rsidR="002D39C0" w:rsidSect="00022412">
      <w:headerReference w:type="default" r:id="rId12"/>
      <w:footerReference w:type="default" r:id="rId13"/>
      <w:headerReference w:type="first" r:id="rId14"/>
      <w:footerReference w:type="first" r:id="rId15"/>
      <w:pgSz w:w="11906" w:h="16838"/>
      <w:pgMar w:top="1440" w:right="1440" w:bottom="1440" w:left="1440"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C373" w14:textId="77777777" w:rsidR="00E4252D" w:rsidRDefault="00E4252D" w:rsidP="00022412">
      <w:pPr>
        <w:spacing w:after="0" w:line="240" w:lineRule="auto"/>
      </w:pPr>
      <w:r>
        <w:separator/>
      </w:r>
    </w:p>
  </w:endnote>
  <w:endnote w:type="continuationSeparator" w:id="0">
    <w:p w14:paraId="5211DFE9" w14:textId="77777777" w:rsidR="00E4252D" w:rsidRDefault="00E4252D" w:rsidP="0002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952156"/>
      <w:docPartObj>
        <w:docPartGallery w:val="Page Numbers (Bottom of Page)"/>
        <w:docPartUnique/>
      </w:docPartObj>
    </w:sdtPr>
    <w:sdtEndPr>
      <w:rPr>
        <w:noProof/>
        <w:color w:val="FFFFFF" w:themeColor="background1"/>
        <w:sz w:val="18"/>
        <w:szCs w:val="18"/>
      </w:rPr>
    </w:sdtEndPr>
    <w:sdtContent>
      <w:p w14:paraId="23A6E95D" w14:textId="1618B732" w:rsidR="00022412" w:rsidRPr="00F000BE" w:rsidRDefault="00022412" w:rsidP="00022412">
        <w:pPr>
          <w:pStyle w:val="Footer"/>
          <w:jc w:val="right"/>
          <w:rPr>
            <w:color w:val="FFFFFF" w:themeColor="background1"/>
            <w:sz w:val="18"/>
            <w:szCs w:val="18"/>
          </w:rPr>
        </w:pPr>
        <w:r w:rsidRPr="00B172F2">
          <w:rPr>
            <w:sz w:val="18"/>
            <w:szCs w:val="18"/>
          </w:rPr>
          <w:fldChar w:fldCharType="begin"/>
        </w:r>
        <w:r w:rsidRPr="00B172F2">
          <w:rPr>
            <w:sz w:val="18"/>
            <w:szCs w:val="18"/>
          </w:rPr>
          <w:instrText xml:space="preserve"> PAGE   \* MERGEFORMAT </w:instrText>
        </w:r>
        <w:r w:rsidRPr="00B172F2">
          <w:rPr>
            <w:sz w:val="18"/>
            <w:szCs w:val="18"/>
          </w:rPr>
          <w:fldChar w:fldCharType="separate"/>
        </w:r>
        <w:r>
          <w:rPr>
            <w:sz w:val="18"/>
            <w:szCs w:val="18"/>
          </w:rPr>
          <w:t>2</w:t>
        </w:r>
        <w:r w:rsidRPr="00B172F2">
          <w:rPr>
            <w:noProof/>
            <w:sz w:val="18"/>
            <w:szCs w:val="18"/>
          </w:rPr>
          <w:fldChar w:fldCharType="end"/>
        </w:r>
      </w:p>
    </w:sdtContent>
  </w:sdt>
  <w:p w14:paraId="69A96C26" w14:textId="3BAB439A" w:rsidR="00022412" w:rsidRDefault="00022412" w:rsidP="00022412">
    <w:pPr>
      <w:pStyle w:val="Footer"/>
      <w:tabs>
        <w:tab w:val="clear" w:pos="4513"/>
        <w:tab w:val="clear" w:pos="9026"/>
        <w:tab w:val="left" w:pos="506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374"/>
      <w:gridCol w:w="4564"/>
    </w:tblGrid>
    <w:sdt>
      <w:sdtPr>
        <w:rPr>
          <w:sz w:val="22"/>
          <w:szCs w:val="22"/>
          <w:lang w:val="en-MY"/>
        </w:rPr>
        <w:id w:val="-759064659"/>
        <w:docPartObj>
          <w:docPartGallery w:val="Page Numbers (Bottom of Page)"/>
          <w:docPartUnique/>
        </w:docPartObj>
      </w:sdtPr>
      <w:sdtEndPr>
        <w:rPr>
          <w:noProof/>
        </w:rPr>
      </w:sdtEndPr>
      <w:sdtContent>
        <w:tr w:rsidR="00022412" w14:paraId="229BF847" w14:textId="77777777" w:rsidTr="00BB1B0D">
          <w:trPr>
            <w:trHeight w:val="696"/>
          </w:trPr>
          <w:tc>
            <w:tcPr>
              <w:tcW w:w="1134" w:type="dxa"/>
            </w:tcPr>
            <w:p w14:paraId="5F11C801" w14:textId="77777777" w:rsidR="00022412" w:rsidRPr="00CD4D0A" w:rsidRDefault="00022412" w:rsidP="00022412">
              <w:pPr>
                <w:pStyle w:val="Footer"/>
                <w:ind w:hanging="107"/>
                <w:rPr>
                  <w:sz w:val="18"/>
                  <w:szCs w:val="18"/>
                </w:rPr>
              </w:pPr>
              <w:r w:rsidRPr="00CD4D0A">
                <w:rPr>
                  <w:sz w:val="18"/>
                  <w:szCs w:val="18"/>
                </w:rPr>
                <w:t xml:space="preserve">Received on </w:t>
              </w:r>
            </w:p>
            <w:p w14:paraId="4832AA00" w14:textId="77777777" w:rsidR="00022412" w:rsidRDefault="00022412" w:rsidP="00022412">
              <w:pPr>
                <w:pStyle w:val="Footer"/>
                <w:ind w:hanging="107"/>
                <w:rPr>
                  <w:sz w:val="18"/>
                  <w:szCs w:val="18"/>
                </w:rPr>
              </w:pPr>
              <w:r w:rsidRPr="00CD4D0A">
                <w:rPr>
                  <w:sz w:val="18"/>
                  <w:szCs w:val="18"/>
                </w:rPr>
                <w:t xml:space="preserve">Accepted on </w:t>
              </w:r>
            </w:p>
            <w:p w14:paraId="5AB0A175" w14:textId="77777777" w:rsidR="00022412" w:rsidRPr="00CD4D0A" w:rsidRDefault="00022412" w:rsidP="00022412">
              <w:pPr>
                <w:pStyle w:val="Footer"/>
                <w:ind w:hanging="107"/>
                <w:rPr>
                  <w:sz w:val="18"/>
                  <w:szCs w:val="18"/>
                </w:rPr>
              </w:pPr>
              <w:r w:rsidRPr="00CD4D0A">
                <w:rPr>
                  <w:sz w:val="18"/>
                  <w:szCs w:val="18"/>
                </w:rPr>
                <w:t>Published on</w:t>
              </w:r>
            </w:p>
          </w:tc>
          <w:tc>
            <w:tcPr>
              <w:tcW w:w="3374" w:type="dxa"/>
            </w:tcPr>
            <w:p w14:paraId="452EEF14" w14:textId="77777777" w:rsidR="00022412" w:rsidRDefault="00022412" w:rsidP="00022412">
              <w:pPr>
                <w:pStyle w:val="Footer"/>
                <w:ind w:hanging="107"/>
                <w:rPr>
                  <w:sz w:val="18"/>
                  <w:szCs w:val="18"/>
                </w:rPr>
              </w:pPr>
              <w:r>
                <w:rPr>
                  <w:sz w:val="18"/>
                  <w:szCs w:val="18"/>
                </w:rPr>
                <w:t>DD</w:t>
              </w:r>
              <w:r w:rsidRPr="00CD4D0A">
                <w:rPr>
                  <w:sz w:val="18"/>
                  <w:szCs w:val="18"/>
                </w:rPr>
                <w:t>.</w:t>
              </w:r>
              <w:r>
                <w:rPr>
                  <w:sz w:val="18"/>
                  <w:szCs w:val="18"/>
                </w:rPr>
                <w:t>MM</w:t>
              </w:r>
              <w:r w:rsidRPr="00CD4D0A">
                <w:rPr>
                  <w:sz w:val="18"/>
                  <w:szCs w:val="18"/>
                </w:rPr>
                <w:t>.</w:t>
              </w:r>
              <w:r>
                <w:rPr>
                  <w:sz w:val="18"/>
                  <w:szCs w:val="18"/>
                </w:rPr>
                <w:t>YYYY</w:t>
              </w:r>
            </w:p>
            <w:p w14:paraId="3496A97C" w14:textId="77777777" w:rsidR="00022412" w:rsidRDefault="00022412" w:rsidP="00022412">
              <w:pPr>
                <w:pStyle w:val="Footer"/>
                <w:ind w:hanging="107"/>
                <w:rPr>
                  <w:sz w:val="18"/>
                  <w:szCs w:val="18"/>
                </w:rPr>
              </w:pPr>
              <w:r>
                <w:rPr>
                  <w:sz w:val="18"/>
                  <w:szCs w:val="18"/>
                </w:rPr>
                <w:t>DD</w:t>
              </w:r>
              <w:r w:rsidRPr="00CD4D0A">
                <w:rPr>
                  <w:sz w:val="18"/>
                  <w:szCs w:val="18"/>
                </w:rPr>
                <w:t>.</w:t>
              </w:r>
              <w:r>
                <w:rPr>
                  <w:sz w:val="18"/>
                  <w:szCs w:val="18"/>
                </w:rPr>
                <w:t>MM</w:t>
              </w:r>
              <w:r w:rsidRPr="00CD4D0A">
                <w:rPr>
                  <w:sz w:val="18"/>
                  <w:szCs w:val="18"/>
                </w:rPr>
                <w:t>.</w:t>
              </w:r>
              <w:r>
                <w:rPr>
                  <w:sz w:val="18"/>
                  <w:szCs w:val="18"/>
                </w:rPr>
                <w:t>YYYY</w:t>
              </w:r>
            </w:p>
            <w:p w14:paraId="12F0BE03" w14:textId="77777777" w:rsidR="00022412" w:rsidRPr="00596C9D" w:rsidRDefault="00022412" w:rsidP="00022412">
              <w:pPr>
                <w:pStyle w:val="Footer"/>
                <w:ind w:hanging="107"/>
                <w:rPr>
                  <w:sz w:val="18"/>
                  <w:szCs w:val="18"/>
                </w:rPr>
              </w:pPr>
              <w:r>
                <w:rPr>
                  <w:sz w:val="18"/>
                  <w:szCs w:val="18"/>
                </w:rPr>
                <w:t>DD</w:t>
              </w:r>
              <w:r w:rsidRPr="00CD4D0A">
                <w:rPr>
                  <w:sz w:val="18"/>
                  <w:szCs w:val="18"/>
                </w:rPr>
                <w:t>.</w:t>
              </w:r>
              <w:r>
                <w:rPr>
                  <w:sz w:val="18"/>
                  <w:szCs w:val="18"/>
                </w:rPr>
                <w:t>MM</w:t>
              </w:r>
              <w:r w:rsidRPr="00CD4D0A">
                <w:rPr>
                  <w:sz w:val="18"/>
                  <w:szCs w:val="18"/>
                </w:rPr>
                <w:t>.</w:t>
              </w:r>
              <w:r>
                <w:rPr>
                  <w:sz w:val="18"/>
                  <w:szCs w:val="18"/>
                </w:rPr>
                <w:t>YYYY</w:t>
              </w:r>
            </w:p>
          </w:tc>
          <w:tc>
            <w:tcPr>
              <w:tcW w:w="4564" w:type="dxa"/>
              <w:vAlign w:val="bottom"/>
            </w:tcPr>
            <w:p w14:paraId="38B622E7" w14:textId="77777777" w:rsidR="00022412" w:rsidRDefault="00022412" w:rsidP="00022412">
              <w:pPr>
                <w:pStyle w:val="Footer"/>
                <w:jc w:val="right"/>
                <w:rPr>
                  <w:sz w:val="18"/>
                  <w:szCs w:val="18"/>
                </w:rPr>
              </w:pPr>
            </w:p>
            <w:p w14:paraId="3E65B908" w14:textId="77777777" w:rsidR="00022412" w:rsidRDefault="00022412" w:rsidP="00022412">
              <w:pPr>
                <w:pStyle w:val="Footer"/>
                <w:jc w:val="right"/>
                <w:rPr>
                  <w:sz w:val="18"/>
                  <w:szCs w:val="18"/>
                </w:rPr>
              </w:pPr>
            </w:p>
            <w:p w14:paraId="5F783BD3" w14:textId="77777777" w:rsidR="00022412" w:rsidRPr="00E733F9" w:rsidRDefault="00022412" w:rsidP="00022412">
              <w:pPr>
                <w:pStyle w:val="Footer"/>
                <w:ind w:right="-106"/>
                <w:jc w:val="right"/>
                <w:rPr>
                  <w:noProof/>
                  <w:sz w:val="18"/>
                  <w:szCs w:val="18"/>
                </w:rPr>
              </w:pPr>
              <w:r w:rsidRPr="00B172F2">
                <w:rPr>
                  <w:sz w:val="18"/>
                  <w:szCs w:val="18"/>
                </w:rPr>
                <w:fldChar w:fldCharType="begin"/>
              </w:r>
              <w:r w:rsidRPr="00B172F2">
                <w:rPr>
                  <w:sz w:val="18"/>
                  <w:szCs w:val="18"/>
                </w:rPr>
                <w:instrText xml:space="preserve"> PAGE   \* MERGEFORMAT </w:instrText>
              </w:r>
              <w:r w:rsidRPr="00B172F2">
                <w:rPr>
                  <w:sz w:val="18"/>
                  <w:szCs w:val="18"/>
                </w:rPr>
                <w:fldChar w:fldCharType="separate"/>
              </w:r>
              <w:r>
                <w:rPr>
                  <w:sz w:val="18"/>
                  <w:szCs w:val="18"/>
                </w:rPr>
                <w:t>1</w:t>
              </w:r>
              <w:r w:rsidRPr="00B172F2">
                <w:rPr>
                  <w:noProof/>
                  <w:sz w:val="18"/>
                  <w:szCs w:val="18"/>
                </w:rPr>
                <w:fldChar w:fldCharType="end"/>
              </w:r>
            </w:p>
          </w:tc>
        </w:tr>
      </w:sdtContent>
    </w:sdt>
  </w:tbl>
  <w:p w14:paraId="42457B8B" w14:textId="77777777" w:rsidR="00022412" w:rsidRPr="00022412" w:rsidRDefault="00022412" w:rsidP="0002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A97D" w14:textId="77777777" w:rsidR="00E4252D" w:rsidRDefault="00E4252D" w:rsidP="00022412">
      <w:pPr>
        <w:spacing w:after="0" w:line="240" w:lineRule="auto"/>
      </w:pPr>
      <w:r>
        <w:separator/>
      </w:r>
    </w:p>
  </w:footnote>
  <w:footnote w:type="continuationSeparator" w:id="0">
    <w:p w14:paraId="112A0110" w14:textId="77777777" w:rsidR="00E4252D" w:rsidRDefault="00E4252D" w:rsidP="0002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64B5" w14:textId="02ADC548" w:rsidR="00022412" w:rsidRPr="00DE1EF4" w:rsidRDefault="00022412" w:rsidP="00022412">
    <w:pPr>
      <w:pStyle w:val="Header"/>
      <w:jc w:val="center"/>
      <w:rPr>
        <w:sz w:val="18"/>
        <w:szCs w:val="18"/>
      </w:rPr>
    </w:pPr>
    <w:bookmarkStart w:id="0" w:name="_Hlk82554364"/>
    <w:bookmarkStart w:id="1" w:name="_Hlk82554365"/>
    <w:r w:rsidRPr="00CD4D0A">
      <w:rPr>
        <w:sz w:val="18"/>
        <w:szCs w:val="18"/>
      </w:rPr>
      <w:t>JAEDS Vol</w:t>
    </w:r>
    <w:r>
      <w:rPr>
        <w:sz w:val="18"/>
        <w:szCs w:val="18"/>
      </w:rPr>
      <w:t>ume x</w:t>
    </w:r>
    <w:r w:rsidR="004A3ECF">
      <w:rPr>
        <w:sz w:val="18"/>
        <w:szCs w:val="18"/>
      </w:rPr>
      <w:t xml:space="preserve"> </w:t>
    </w:r>
    <w:r>
      <w:rPr>
        <w:sz w:val="18"/>
        <w:szCs w:val="18"/>
      </w:rPr>
      <w:t>Issue x</w:t>
    </w:r>
    <w:r w:rsidRPr="00CD4D0A">
      <w:rPr>
        <w:sz w:val="18"/>
        <w:szCs w:val="18"/>
      </w:rPr>
      <w:t xml:space="preserve"> (</w:t>
    </w:r>
    <w:proofErr w:type="spellStart"/>
    <w:r>
      <w:rPr>
        <w:sz w:val="18"/>
        <w:szCs w:val="18"/>
      </w:rPr>
      <w:t>Mmmmm</w:t>
    </w:r>
    <w:proofErr w:type="spellEnd"/>
    <w:r>
      <w:rPr>
        <w:sz w:val="18"/>
        <w:szCs w:val="18"/>
      </w:rPr>
      <w:t xml:space="preserve"> </w:t>
    </w:r>
    <w:r w:rsidRPr="00CD4D0A">
      <w:rPr>
        <w:sz w:val="18"/>
        <w:szCs w:val="18"/>
      </w:rPr>
      <w:t>20</w:t>
    </w:r>
    <w:r>
      <w:rPr>
        <w:sz w:val="18"/>
        <w:szCs w:val="18"/>
      </w:rPr>
      <w:t>xx</w:t>
    </w:r>
    <w:r w:rsidRPr="00CD4D0A">
      <w:rPr>
        <w:sz w:val="18"/>
        <w:szCs w:val="18"/>
      </w:rPr>
      <w:t>)</w:t>
    </w:r>
    <w:bookmarkEnd w:id="0"/>
    <w:bookmarkEnd w:id="1"/>
  </w:p>
  <w:p w14:paraId="2BE88FBC" w14:textId="77777777" w:rsidR="00022412" w:rsidRDefault="00022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930"/>
      <w:gridCol w:w="4213"/>
    </w:tblGrid>
    <w:tr w:rsidR="00022412" w:rsidRPr="000904CA" w14:paraId="63598777" w14:textId="77777777" w:rsidTr="00BB1B0D">
      <w:tc>
        <w:tcPr>
          <w:tcW w:w="4097" w:type="dxa"/>
        </w:tcPr>
        <w:p w14:paraId="16BAD707" w14:textId="77777777" w:rsidR="00022412" w:rsidRPr="00CF472A" w:rsidRDefault="00022412" w:rsidP="00022412">
          <w:pPr>
            <w:pStyle w:val="Header"/>
            <w:rPr>
              <w:sz w:val="18"/>
              <w:szCs w:val="18"/>
            </w:rPr>
          </w:pPr>
          <w:bookmarkStart w:id="2" w:name="_Hlk82558450"/>
          <w:bookmarkStart w:id="3" w:name="_Hlk82558451"/>
          <w:r w:rsidRPr="00CF472A">
            <w:rPr>
              <w:sz w:val="18"/>
              <w:szCs w:val="18"/>
            </w:rPr>
            <w:t xml:space="preserve">Volume </w:t>
          </w:r>
          <w:r>
            <w:rPr>
              <w:sz w:val="18"/>
              <w:szCs w:val="18"/>
            </w:rPr>
            <w:t>x</w:t>
          </w:r>
          <w:r w:rsidRPr="00CF472A">
            <w:rPr>
              <w:sz w:val="18"/>
              <w:szCs w:val="18"/>
            </w:rPr>
            <w:t xml:space="preserve"> Issue </w:t>
          </w:r>
          <w:r>
            <w:rPr>
              <w:sz w:val="18"/>
              <w:szCs w:val="18"/>
            </w:rPr>
            <w:t>x</w:t>
          </w:r>
          <w:r w:rsidRPr="00CF472A">
            <w:rPr>
              <w:sz w:val="18"/>
              <w:szCs w:val="18"/>
            </w:rPr>
            <w:t xml:space="preserve"> (</w:t>
          </w:r>
          <w:proofErr w:type="spellStart"/>
          <w:r>
            <w:rPr>
              <w:sz w:val="18"/>
              <w:szCs w:val="18"/>
            </w:rPr>
            <w:t>Mmmmm</w:t>
          </w:r>
          <w:proofErr w:type="spellEnd"/>
          <w:r w:rsidRPr="00CF472A">
            <w:rPr>
              <w:sz w:val="18"/>
              <w:szCs w:val="18"/>
            </w:rPr>
            <w:t xml:space="preserve"> 20</w:t>
          </w:r>
          <w:r>
            <w:rPr>
              <w:sz w:val="18"/>
              <w:szCs w:val="18"/>
            </w:rPr>
            <w:t>xx</w:t>
          </w:r>
          <w:r w:rsidRPr="00CF472A">
            <w:rPr>
              <w:sz w:val="18"/>
              <w:szCs w:val="18"/>
            </w:rPr>
            <w:t>)</w:t>
          </w:r>
        </w:p>
        <w:p w14:paraId="18D7F014" w14:textId="77777777" w:rsidR="00022412" w:rsidRPr="00CF472A" w:rsidRDefault="00022412" w:rsidP="00022412">
          <w:pPr>
            <w:pStyle w:val="Header"/>
            <w:rPr>
              <w:sz w:val="18"/>
              <w:szCs w:val="18"/>
            </w:rPr>
          </w:pPr>
          <w:r w:rsidRPr="00CF472A">
            <w:rPr>
              <w:sz w:val="18"/>
              <w:szCs w:val="18"/>
            </w:rPr>
            <w:t>DOI 10.24191/</w:t>
          </w:r>
          <w:proofErr w:type="spellStart"/>
          <w:r w:rsidRPr="00CF472A">
            <w:rPr>
              <w:sz w:val="18"/>
              <w:szCs w:val="18"/>
            </w:rPr>
            <w:t>jaeds.v</w:t>
          </w:r>
          <w:r>
            <w:rPr>
              <w:sz w:val="18"/>
              <w:szCs w:val="18"/>
            </w:rPr>
            <w:t>x</w:t>
          </w:r>
          <w:r w:rsidRPr="00CF472A">
            <w:rPr>
              <w:sz w:val="18"/>
              <w:szCs w:val="18"/>
            </w:rPr>
            <w:t>i</w:t>
          </w:r>
          <w:r>
            <w:rPr>
              <w:sz w:val="18"/>
              <w:szCs w:val="18"/>
            </w:rPr>
            <w:t>x</w:t>
          </w:r>
          <w:r w:rsidRPr="00CF472A">
            <w:rPr>
              <w:sz w:val="18"/>
              <w:szCs w:val="18"/>
            </w:rPr>
            <w:t>.</w:t>
          </w:r>
          <w:r>
            <w:rPr>
              <w:sz w:val="18"/>
              <w:szCs w:val="18"/>
            </w:rPr>
            <w:t>xx</w:t>
          </w:r>
          <w:proofErr w:type="spellEnd"/>
        </w:p>
        <w:p w14:paraId="2F21DC26" w14:textId="77777777" w:rsidR="00022412" w:rsidRPr="00CF472A" w:rsidRDefault="00022412" w:rsidP="00022412">
          <w:pPr>
            <w:pStyle w:val="Header"/>
            <w:rPr>
              <w:sz w:val="18"/>
              <w:szCs w:val="18"/>
            </w:rPr>
          </w:pPr>
          <w:r>
            <w:rPr>
              <w:sz w:val="18"/>
              <w:szCs w:val="18"/>
            </w:rPr>
            <w:t xml:space="preserve">eISSN </w:t>
          </w:r>
          <w:r w:rsidRPr="00CF472A">
            <w:rPr>
              <w:sz w:val="18"/>
              <w:szCs w:val="18"/>
            </w:rPr>
            <w:t>2805-5756</w:t>
          </w:r>
        </w:p>
      </w:tc>
      <w:tc>
        <w:tcPr>
          <w:tcW w:w="1006" w:type="dxa"/>
          <w:vAlign w:val="bottom"/>
        </w:tcPr>
        <w:p w14:paraId="41077014" w14:textId="77777777" w:rsidR="00022412" w:rsidRPr="00A33E95" w:rsidRDefault="00022412" w:rsidP="00022412">
          <w:pPr>
            <w:pStyle w:val="Footer"/>
            <w:jc w:val="right"/>
            <w:rPr>
              <w:sz w:val="18"/>
              <w:szCs w:val="18"/>
            </w:rPr>
          </w:pPr>
        </w:p>
      </w:tc>
      <w:tc>
        <w:tcPr>
          <w:tcW w:w="3923" w:type="dxa"/>
        </w:tcPr>
        <w:p w14:paraId="556373AD" w14:textId="77777777" w:rsidR="00022412" w:rsidRDefault="00022412" w:rsidP="00022412">
          <w:pPr>
            <w:pStyle w:val="Header"/>
            <w:jc w:val="right"/>
          </w:pPr>
          <w:r>
            <w:rPr>
              <w:noProof/>
            </w:rPr>
            <w:drawing>
              <wp:inline distT="0" distB="0" distL="0" distR="0" wp14:anchorId="5A3B6723" wp14:editId="33F07F5C">
                <wp:extent cx="2538310" cy="5400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310" cy="540000"/>
                        </a:xfrm>
                        <a:prstGeom prst="rect">
                          <a:avLst/>
                        </a:prstGeom>
                        <a:noFill/>
                        <a:ln>
                          <a:noFill/>
                        </a:ln>
                      </pic:spPr>
                    </pic:pic>
                  </a:graphicData>
                </a:graphic>
              </wp:inline>
            </w:drawing>
          </w:r>
        </w:p>
      </w:tc>
    </w:tr>
    <w:bookmarkEnd w:id="2"/>
    <w:bookmarkEnd w:id="3"/>
  </w:tbl>
  <w:p w14:paraId="4118DAED" w14:textId="77777777" w:rsidR="00022412" w:rsidRDefault="00022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612CB"/>
    <w:multiLevelType w:val="hybridMultilevel"/>
    <w:tmpl w:val="B2CE190E"/>
    <w:lvl w:ilvl="0" w:tplc="E32CC874">
      <w:start w:val="1"/>
      <w:numFmt w:val="lowerRoman"/>
      <w:lvlText w:val="%1."/>
      <w:lvlJc w:val="left"/>
      <w:pPr>
        <w:ind w:left="1004" w:hanging="7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num w:numId="1" w16cid:durableId="89269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C0"/>
    <w:rsid w:val="00022412"/>
    <w:rsid w:val="00036DF4"/>
    <w:rsid w:val="000F289B"/>
    <w:rsid w:val="00100D76"/>
    <w:rsid w:val="002D39C0"/>
    <w:rsid w:val="00397B4E"/>
    <w:rsid w:val="00403A14"/>
    <w:rsid w:val="004A3ECF"/>
    <w:rsid w:val="005A3325"/>
    <w:rsid w:val="0073402A"/>
    <w:rsid w:val="007453E8"/>
    <w:rsid w:val="009A2C1A"/>
    <w:rsid w:val="00AA116A"/>
    <w:rsid w:val="00B13EE6"/>
    <w:rsid w:val="00B66881"/>
    <w:rsid w:val="00C63258"/>
    <w:rsid w:val="00C9395D"/>
    <w:rsid w:val="00CE43FB"/>
    <w:rsid w:val="00D47775"/>
    <w:rsid w:val="00D53079"/>
    <w:rsid w:val="00E26088"/>
    <w:rsid w:val="00E36667"/>
    <w:rsid w:val="00E4252D"/>
    <w:rsid w:val="00E50B57"/>
    <w:rsid w:val="00F06F3B"/>
    <w:rsid w:val="00F84A33"/>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3331"/>
  <w15:chartTrackingRefBased/>
  <w15:docId w15:val="{833CE2C0-25A8-45F0-9ED4-65CE50B0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9C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6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412"/>
  </w:style>
  <w:style w:type="paragraph" w:styleId="Footer">
    <w:name w:val="footer"/>
    <w:basedOn w:val="Normal"/>
    <w:link w:val="FooterChar"/>
    <w:uiPriority w:val="99"/>
    <w:unhideWhenUsed/>
    <w:rsid w:val="0002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605A71BCFF490AA29651B0483E1351"/>
        <w:category>
          <w:name w:val="General"/>
          <w:gallery w:val="placeholder"/>
        </w:category>
        <w:types>
          <w:type w:val="bbPlcHdr"/>
        </w:types>
        <w:behaviors>
          <w:behavior w:val="content"/>
        </w:behaviors>
        <w:guid w:val="{3B805DFE-DC3A-4865-89C9-256EBDEFC3E5}"/>
      </w:docPartPr>
      <w:docPartBody>
        <w:p w:rsidR="00A65669" w:rsidRDefault="00D35D0E" w:rsidP="00D35D0E">
          <w:pPr>
            <w:pStyle w:val="04605A71BCFF490AA29651B0483E1351"/>
          </w:pPr>
          <w:r w:rsidRPr="00AB1536">
            <w:rPr>
              <w:rStyle w:val="PlaceholderText"/>
            </w:rPr>
            <w:t>Click or tap here to enter text.</w:t>
          </w:r>
        </w:p>
      </w:docPartBody>
    </w:docPart>
    <w:docPart>
      <w:docPartPr>
        <w:name w:val="61D4028285794CE0A9E5636EBB879921"/>
        <w:category>
          <w:name w:val="General"/>
          <w:gallery w:val="placeholder"/>
        </w:category>
        <w:types>
          <w:type w:val="bbPlcHdr"/>
        </w:types>
        <w:behaviors>
          <w:behavior w:val="content"/>
        </w:behaviors>
        <w:guid w:val="{70FEA013-D351-4FBD-88A4-BBA154B904CE}"/>
      </w:docPartPr>
      <w:docPartBody>
        <w:p w:rsidR="00A65669" w:rsidRDefault="00D35D0E" w:rsidP="00D35D0E">
          <w:pPr>
            <w:pStyle w:val="61D4028285794CE0A9E5636EBB879921"/>
          </w:pPr>
          <w:r w:rsidRPr="00AB1536">
            <w:rPr>
              <w:rStyle w:val="PlaceholderText"/>
            </w:rPr>
            <w:t>Click or tap here to enter text.</w:t>
          </w:r>
        </w:p>
      </w:docPartBody>
    </w:docPart>
    <w:docPart>
      <w:docPartPr>
        <w:name w:val="3082CFA585DF4E41BC59FC999FF28D30"/>
        <w:category>
          <w:name w:val="General"/>
          <w:gallery w:val="placeholder"/>
        </w:category>
        <w:types>
          <w:type w:val="bbPlcHdr"/>
        </w:types>
        <w:behaviors>
          <w:behavior w:val="content"/>
        </w:behaviors>
        <w:guid w:val="{08DB169A-55C8-4AA7-B13A-02935DCECD98}"/>
      </w:docPartPr>
      <w:docPartBody>
        <w:p w:rsidR="00A65669" w:rsidRDefault="00D35D0E" w:rsidP="00D35D0E">
          <w:pPr>
            <w:pStyle w:val="3082CFA585DF4E41BC59FC999FF28D30"/>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0E"/>
    <w:rsid w:val="001E442D"/>
    <w:rsid w:val="005A1D91"/>
    <w:rsid w:val="005A3325"/>
    <w:rsid w:val="008537E8"/>
    <w:rsid w:val="00A14B13"/>
    <w:rsid w:val="00A65669"/>
    <w:rsid w:val="00B418FD"/>
    <w:rsid w:val="00C52EDB"/>
    <w:rsid w:val="00D35D0E"/>
    <w:rsid w:val="00E62D8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D0E"/>
    <w:rPr>
      <w:color w:val="808080"/>
    </w:rPr>
  </w:style>
  <w:style w:type="paragraph" w:customStyle="1" w:styleId="04605A71BCFF490AA29651B0483E1351">
    <w:name w:val="04605A71BCFF490AA29651B0483E1351"/>
    <w:rsid w:val="00D35D0E"/>
  </w:style>
  <w:style w:type="paragraph" w:customStyle="1" w:styleId="61D4028285794CE0A9E5636EBB879921">
    <w:name w:val="61D4028285794CE0A9E5636EBB879921"/>
    <w:rsid w:val="00D35D0E"/>
  </w:style>
  <w:style w:type="paragraph" w:customStyle="1" w:styleId="3082CFA585DF4E41BC59FC999FF28D30">
    <w:name w:val="3082CFA585DF4E41BC59FC999FF28D30"/>
    <w:rsid w:val="00D35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WAN AHMAD NAJMI BIN WAN MOHAMED</cp:lastModifiedBy>
  <cp:revision>4</cp:revision>
  <dcterms:created xsi:type="dcterms:W3CDTF">2023-03-28T05:41:00Z</dcterms:created>
  <dcterms:modified xsi:type="dcterms:W3CDTF">2025-01-22T06:46:00Z</dcterms:modified>
</cp:coreProperties>
</file>